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13962" w14:textId="77777777" w:rsidR="00556C3E" w:rsidRDefault="00556C3E" w:rsidP="008935A7">
      <w:pPr>
        <w:rPr>
          <w:rFonts w:eastAsia="Times New Roman" w:cs="Times New Roman"/>
          <w:b/>
        </w:rPr>
      </w:pPr>
    </w:p>
    <w:p w14:paraId="3473203F" w14:textId="77777777" w:rsidR="002B277C" w:rsidRDefault="002B277C" w:rsidP="008935A7">
      <w:pPr>
        <w:rPr>
          <w:rFonts w:eastAsia="Times New Roman" w:cs="Times New Roman"/>
          <w:b/>
        </w:rPr>
      </w:pPr>
    </w:p>
    <w:p w14:paraId="3FA8DAD7" w14:textId="441EFC80" w:rsidR="00556C3E" w:rsidRDefault="00556C3E" w:rsidP="00CD629B">
      <w:pPr>
        <w:jc w:val="right"/>
        <w:rPr>
          <w:rFonts w:cs="Times New Roman"/>
          <w:bCs/>
          <w:color w:val="000000"/>
          <w:sz w:val="22"/>
          <w:szCs w:val="22"/>
        </w:rPr>
      </w:pPr>
      <w:r w:rsidRPr="00F92481">
        <w:rPr>
          <w:noProof/>
          <w:sz w:val="22"/>
          <w:szCs w:val="22"/>
        </w:rPr>
        <w:drawing>
          <wp:anchor distT="0" distB="0" distL="114300" distR="114300" simplePos="0" relativeHeight="251659264" behindDoc="0" locked="0" layoutInCell="1" allowOverlap="1" wp14:anchorId="4E070B49" wp14:editId="7F48D857">
            <wp:simplePos x="0" y="0"/>
            <wp:positionH relativeFrom="column">
              <wp:posOffset>-312420</wp:posOffset>
            </wp:positionH>
            <wp:positionV relativeFrom="paragraph">
              <wp:posOffset>335280</wp:posOffset>
            </wp:positionV>
            <wp:extent cx="632460" cy="689610"/>
            <wp:effectExtent l="0" t="0" r="0" b="0"/>
            <wp:wrapSquare wrapText="bothSides"/>
            <wp:docPr id="3" name="Picture 3" descr="SETC LOGO - Best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C LOGO - Best for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46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481">
        <w:rPr>
          <w:rFonts w:cs="Times New Roman"/>
          <w:bCs/>
          <w:color w:val="000000"/>
          <w:sz w:val="22"/>
          <w:szCs w:val="22"/>
        </w:rPr>
        <w:t>FOR IMMEDIATE R</w:t>
      </w:r>
      <w:r w:rsidR="00B67D00">
        <w:rPr>
          <w:rFonts w:cs="Times New Roman"/>
          <w:bCs/>
          <w:color w:val="000000"/>
          <w:sz w:val="22"/>
          <w:szCs w:val="22"/>
        </w:rPr>
        <w:t>ELEASE: 6</w:t>
      </w:r>
      <w:r w:rsidR="0084234F">
        <w:rPr>
          <w:rFonts w:cs="Times New Roman"/>
          <w:bCs/>
          <w:color w:val="000000"/>
          <w:sz w:val="22"/>
          <w:szCs w:val="22"/>
        </w:rPr>
        <w:t>/1</w:t>
      </w:r>
      <w:r w:rsidR="004C3BBD">
        <w:rPr>
          <w:rFonts w:cs="Times New Roman"/>
          <w:bCs/>
          <w:color w:val="000000"/>
          <w:sz w:val="22"/>
          <w:szCs w:val="22"/>
        </w:rPr>
        <w:t>4</w:t>
      </w:r>
      <w:r w:rsidR="0084234F">
        <w:rPr>
          <w:rFonts w:cs="Times New Roman"/>
          <w:bCs/>
          <w:color w:val="000000"/>
          <w:sz w:val="22"/>
          <w:szCs w:val="22"/>
        </w:rPr>
        <w:t>/1</w:t>
      </w:r>
      <w:r w:rsidR="004C3BBD">
        <w:rPr>
          <w:rFonts w:cs="Times New Roman"/>
          <w:bCs/>
          <w:color w:val="000000"/>
          <w:sz w:val="22"/>
          <w:szCs w:val="22"/>
        </w:rPr>
        <w:t>9</w:t>
      </w:r>
      <w:r w:rsidR="0084234F">
        <w:rPr>
          <w:rFonts w:cs="Times New Roman"/>
          <w:bCs/>
          <w:color w:val="000000"/>
          <w:sz w:val="22"/>
          <w:szCs w:val="22"/>
        </w:rPr>
        <w:br/>
        <w:t>Event Dates: 8/2</w:t>
      </w:r>
      <w:r w:rsidR="00C14623">
        <w:rPr>
          <w:rFonts w:cs="Times New Roman"/>
          <w:bCs/>
          <w:color w:val="000000"/>
          <w:sz w:val="22"/>
          <w:szCs w:val="22"/>
        </w:rPr>
        <w:t>4</w:t>
      </w:r>
      <w:r w:rsidRPr="00F92481">
        <w:rPr>
          <w:rFonts w:cs="Times New Roman"/>
          <w:bCs/>
          <w:color w:val="000000"/>
          <w:sz w:val="22"/>
          <w:szCs w:val="22"/>
        </w:rPr>
        <w:t>/1</w:t>
      </w:r>
      <w:r w:rsidR="004C3BBD">
        <w:rPr>
          <w:rFonts w:cs="Times New Roman"/>
          <w:bCs/>
          <w:color w:val="000000"/>
          <w:sz w:val="22"/>
          <w:szCs w:val="22"/>
        </w:rPr>
        <w:t>9</w:t>
      </w:r>
      <w:r w:rsidR="0084234F">
        <w:rPr>
          <w:rFonts w:cs="Times New Roman"/>
          <w:bCs/>
          <w:color w:val="000000"/>
          <w:sz w:val="22"/>
          <w:szCs w:val="22"/>
        </w:rPr>
        <w:t xml:space="preserve"> – 8/2</w:t>
      </w:r>
      <w:r w:rsidR="004C3BBD">
        <w:rPr>
          <w:rFonts w:cs="Times New Roman"/>
          <w:bCs/>
          <w:color w:val="000000"/>
          <w:sz w:val="22"/>
          <w:szCs w:val="22"/>
        </w:rPr>
        <w:t>6</w:t>
      </w:r>
      <w:r w:rsidR="007A282F">
        <w:rPr>
          <w:rFonts w:cs="Times New Roman"/>
          <w:bCs/>
          <w:color w:val="000000"/>
          <w:sz w:val="22"/>
          <w:szCs w:val="22"/>
        </w:rPr>
        <w:t>/1</w:t>
      </w:r>
      <w:r w:rsidR="004C3BBD">
        <w:rPr>
          <w:rFonts w:cs="Times New Roman"/>
          <w:bCs/>
          <w:color w:val="000000"/>
          <w:sz w:val="22"/>
          <w:szCs w:val="22"/>
        </w:rPr>
        <w:t>9</w:t>
      </w:r>
    </w:p>
    <w:p w14:paraId="4BE04EA9" w14:textId="77777777" w:rsidR="002B277C" w:rsidRPr="00F92481" w:rsidRDefault="002B277C" w:rsidP="00CD629B">
      <w:pPr>
        <w:jc w:val="right"/>
        <w:rPr>
          <w:rFonts w:cs="Times New Roman"/>
          <w:bCs/>
          <w:color w:val="000000"/>
          <w:sz w:val="22"/>
          <w:szCs w:val="22"/>
        </w:rPr>
      </w:pPr>
    </w:p>
    <w:p w14:paraId="77367A17" w14:textId="77777777" w:rsidR="00556C3E" w:rsidRPr="003A7000" w:rsidRDefault="00556C3E" w:rsidP="00CD629B">
      <w:pPr>
        <w:rPr>
          <w:rFonts w:cs="Times New Roman"/>
          <w:sz w:val="18"/>
          <w:szCs w:val="18"/>
        </w:rPr>
      </w:pPr>
      <w:r w:rsidRPr="003A7000">
        <w:rPr>
          <w:rFonts w:cs="Times New Roman"/>
          <w:bCs/>
          <w:color w:val="000000"/>
          <w:sz w:val="18"/>
          <w:szCs w:val="18"/>
        </w:rPr>
        <w:t>Clay Thornton</w:t>
      </w:r>
    </w:p>
    <w:p w14:paraId="7FF6B63E" w14:textId="77777777" w:rsidR="00556C3E" w:rsidRDefault="00556C3E" w:rsidP="00CD629B">
      <w:pPr>
        <w:rPr>
          <w:rFonts w:cs="Times New Roman"/>
          <w:bCs/>
          <w:color w:val="000000"/>
          <w:sz w:val="18"/>
          <w:szCs w:val="18"/>
        </w:rPr>
      </w:pPr>
      <w:r w:rsidRPr="003A7000">
        <w:rPr>
          <w:rFonts w:cs="Times New Roman"/>
          <w:bCs/>
          <w:color w:val="000000"/>
          <w:sz w:val="18"/>
          <w:szCs w:val="18"/>
        </w:rPr>
        <w:t>Southeastern Theatre Conference (SETC)</w:t>
      </w:r>
    </w:p>
    <w:p w14:paraId="36BA6C53" w14:textId="15A6606A" w:rsidR="00085862" w:rsidRPr="00085862" w:rsidRDefault="00085862" w:rsidP="00CD629B">
      <w:pPr>
        <w:rPr>
          <w:rFonts w:cs="Times New Roman"/>
          <w:i/>
          <w:sz w:val="18"/>
          <w:szCs w:val="18"/>
        </w:rPr>
      </w:pPr>
      <w:r w:rsidRPr="00085862">
        <w:rPr>
          <w:rFonts w:cs="Times New Roman"/>
          <w:bCs/>
          <w:i/>
          <w:color w:val="000000"/>
          <w:sz w:val="18"/>
          <w:szCs w:val="18"/>
        </w:rPr>
        <w:t>Connecting You to Opportunities in Theatre</w:t>
      </w:r>
      <w:r w:rsidR="004C3BBD">
        <w:rPr>
          <w:rFonts w:cs="Times New Roman"/>
          <w:bCs/>
          <w:i/>
          <w:color w:val="000000"/>
          <w:sz w:val="18"/>
          <w:szCs w:val="18"/>
        </w:rPr>
        <w:t xml:space="preserve"> Nationwide</w:t>
      </w:r>
    </w:p>
    <w:p w14:paraId="28DA731C" w14:textId="77777777" w:rsidR="00556C3E" w:rsidRPr="003A7000" w:rsidRDefault="00556C3E" w:rsidP="00CD629B">
      <w:pPr>
        <w:rPr>
          <w:rFonts w:cs="Times New Roman"/>
          <w:sz w:val="18"/>
          <w:szCs w:val="18"/>
        </w:rPr>
      </w:pPr>
      <w:r w:rsidRPr="003A7000">
        <w:rPr>
          <w:rFonts w:cs="Times New Roman"/>
          <w:bCs/>
          <w:color w:val="000000"/>
          <w:sz w:val="18"/>
          <w:szCs w:val="18"/>
        </w:rPr>
        <w:t>336-272-3645</w:t>
      </w:r>
    </w:p>
    <w:p w14:paraId="5F7ED389" w14:textId="77777777" w:rsidR="00556C3E" w:rsidRPr="003A7000" w:rsidRDefault="00431699" w:rsidP="00431699">
      <w:pPr>
        <w:rPr>
          <w:rFonts w:cs="Times New Roman"/>
          <w:bCs/>
          <w:color w:val="000000"/>
          <w:sz w:val="18"/>
          <w:szCs w:val="18"/>
        </w:rPr>
      </w:pPr>
      <w:r>
        <w:t xml:space="preserve">             </w:t>
      </w:r>
      <w:hyperlink r:id="rId6" w:history="1">
        <w:r w:rsidR="00556C3E" w:rsidRPr="003A7000">
          <w:rPr>
            <w:rStyle w:val="Hyperlink"/>
            <w:rFonts w:cs="Times New Roman"/>
            <w:bCs/>
            <w:sz w:val="18"/>
            <w:szCs w:val="18"/>
          </w:rPr>
          <w:t>clay@setc.org</w:t>
        </w:r>
      </w:hyperlink>
    </w:p>
    <w:p w14:paraId="1F860ADC" w14:textId="77777777" w:rsidR="00556C3E" w:rsidRDefault="00556C3E" w:rsidP="00CD629B">
      <w:pPr>
        <w:rPr>
          <w:rFonts w:eastAsia="Times New Roman" w:cs="Times New Roman"/>
          <w:b/>
          <w:sz w:val="22"/>
          <w:szCs w:val="22"/>
        </w:rPr>
      </w:pPr>
    </w:p>
    <w:p w14:paraId="745B5676" w14:textId="77777777" w:rsidR="003A7000" w:rsidRPr="00CD629B" w:rsidRDefault="003A7000" w:rsidP="00CD629B">
      <w:pPr>
        <w:rPr>
          <w:rFonts w:eastAsia="Times New Roman" w:cs="Times New Roman"/>
          <w:b/>
          <w:sz w:val="22"/>
          <w:szCs w:val="22"/>
        </w:rPr>
      </w:pPr>
    </w:p>
    <w:p w14:paraId="6F10E413" w14:textId="6DB8709F" w:rsidR="00556C3E" w:rsidRPr="009C1415" w:rsidRDefault="00556C3E" w:rsidP="00CD629B">
      <w:pPr>
        <w:jc w:val="center"/>
        <w:rPr>
          <w:rFonts w:cs="Times New Roman"/>
          <w:b/>
          <w:sz w:val="26"/>
          <w:szCs w:val="26"/>
        </w:rPr>
      </w:pPr>
      <w:r w:rsidRPr="009C1415">
        <w:rPr>
          <w:rFonts w:eastAsia="Times New Roman" w:cs="Times New Roman"/>
          <w:b/>
          <w:sz w:val="26"/>
          <w:szCs w:val="26"/>
        </w:rPr>
        <w:t>S</w:t>
      </w:r>
      <w:r w:rsidR="0084234F">
        <w:rPr>
          <w:rFonts w:eastAsia="Times New Roman" w:cs="Times New Roman"/>
          <w:b/>
          <w:sz w:val="26"/>
          <w:szCs w:val="26"/>
        </w:rPr>
        <w:t>outheastern Theatre Conference</w:t>
      </w:r>
      <w:r w:rsidRPr="009C1415">
        <w:rPr>
          <w:rFonts w:eastAsia="Times New Roman" w:cs="Times New Roman"/>
          <w:b/>
          <w:sz w:val="26"/>
          <w:szCs w:val="26"/>
        </w:rPr>
        <w:t xml:space="preserve"> </w:t>
      </w:r>
      <w:r w:rsidR="0040001C">
        <w:rPr>
          <w:rFonts w:eastAsia="Times New Roman" w:cs="Times New Roman"/>
          <w:b/>
          <w:sz w:val="26"/>
          <w:szCs w:val="26"/>
        </w:rPr>
        <w:t xml:space="preserve">Conducts </w:t>
      </w:r>
      <w:r w:rsidR="0084234F">
        <w:rPr>
          <w:rFonts w:eastAsia="Times New Roman" w:cs="Times New Roman"/>
          <w:b/>
          <w:sz w:val="26"/>
          <w:szCs w:val="26"/>
        </w:rPr>
        <w:t xml:space="preserve">Fall Professional </w:t>
      </w:r>
      <w:r w:rsidR="003F1A4E">
        <w:rPr>
          <w:rFonts w:eastAsia="Times New Roman" w:cs="Times New Roman"/>
          <w:b/>
          <w:sz w:val="26"/>
          <w:szCs w:val="26"/>
        </w:rPr>
        <w:t xml:space="preserve">Unified </w:t>
      </w:r>
      <w:r w:rsidR="0084234F">
        <w:rPr>
          <w:rFonts w:eastAsia="Times New Roman" w:cs="Times New Roman"/>
          <w:b/>
          <w:sz w:val="26"/>
          <w:szCs w:val="26"/>
        </w:rPr>
        <w:t>Auditions</w:t>
      </w:r>
    </w:p>
    <w:p w14:paraId="760AACCD" w14:textId="737401D9" w:rsidR="00556C3E" w:rsidRPr="00B11A1F" w:rsidRDefault="0084234F" w:rsidP="00CD629B">
      <w:pPr>
        <w:jc w:val="center"/>
        <w:rPr>
          <w:rFonts w:eastAsiaTheme="minorHAnsi" w:cs="Aleo"/>
          <w:i/>
          <w:sz w:val="22"/>
          <w:szCs w:val="22"/>
        </w:rPr>
      </w:pPr>
      <w:r w:rsidRPr="00B11A1F">
        <w:rPr>
          <w:rFonts w:cs="Times New Roman"/>
          <w:i/>
          <w:iCs/>
          <w:sz w:val="22"/>
          <w:szCs w:val="22"/>
        </w:rPr>
        <w:t xml:space="preserve">SETC’s annual </w:t>
      </w:r>
      <w:r w:rsidR="00431699" w:rsidRPr="00B11A1F">
        <w:rPr>
          <w:rFonts w:cs="Times New Roman"/>
          <w:i/>
          <w:iCs/>
          <w:sz w:val="22"/>
          <w:szCs w:val="22"/>
        </w:rPr>
        <w:t>fall</w:t>
      </w:r>
      <w:r w:rsidRPr="00B11A1F">
        <w:rPr>
          <w:rFonts w:cs="Times New Roman"/>
          <w:i/>
          <w:iCs/>
          <w:sz w:val="22"/>
          <w:szCs w:val="22"/>
        </w:rPr>
        <w:t xml:space="preserve"> professional auditions </w:t>
      </w:r>
      <w:r w:rsidR="00431699">
        <w:rPr>
          <w:rFonts w:cs="Times New Roman"/>
          <w:i/>
          <w:iCs/>
          <w:sz w:val="22"/>
          <w:szCs w:val="22"/>
        </w:rPr>
        <w:t>are held</w:t>
      </w:r>
      <w:r w:rsidRPr="00B11A1F">
        <w:rPr>
          <w:rFonts w:cs="Times New Roman"/>
          <w:i/>
          <w:iCs/>
          <w:sz w:val="22"/>
          <w:szCs w:val="22"/>
        </w:rPr>
        <w:t xml:space="preserve"> in </w:t>
      </w:r>
      <w:r w:rsidR="003F1A4E">
        <w:rPr>
          <w:rFonts w:cs="Times New Roman"/>
          <w:i/>
          <w:iCs/>
          <w:sz w:val="22"/>
          <w:szCs w:val="22"/>
        </w:rPr>
        <w:t>Charlotte, NC</w:t>
      </w:r>
      <w:r w:rsidR="00201C44" w:rsidRPr="00B11A1F">
        <w:rPr>
          <w:rFonts w:cs="Times New Roman"/>
          <w:i/>
          <w:iCs/>
          <w:sz w:val="22"/>
          <w:szCs w:val="22"/>
        </w:rPr>
        <w:t xml:space="preserve"> </w:t>
      </w:r>
      <w:r w:rsidR="004C3BBD">
        <w:rPr>
          <w:rFonts w:cs="Times New Roman"/>
          <w:i/>
          <w:iCs/>
          <w:sz w:val="22"/>
          <w:szCs w:val="22"/>
        </w:rPr>
        <w:t xml:space="preserve">again </w:t>
      </w:r>
      <w:r w:rsidRPr="00B11A1F">
        <w:rPr>
          <w:rFonts w:cs="Times New Roman"/>
          <w:i/>
          <w:iCs/>
          <w:sz w:val="22"/>
          <w:szCs w:val="22"/>
        </w:rPr>
        <w:t xml:space="preserve">this </w:t>
      </w:r>
      <w:r w:rsidR="00201C44" w:rsidRPr="00B11A1F">
        <w:rPr>
          <w:rFonts w:cs="Times New Roman"/>
          <w:i/>
          <w:iCs/>
          <w:sz w:val="22"/>
          <w:szCs w:val="22"/>
        </w:rPr>
        <w:t xml:space="preserve">year </w:t>
      </w:r>
      <w:r w:rsidRPr="00B11A1F">
        <w:rPr>
          <w:rFonts w:cs="Times New Roman"/>
          <w:i/>
          <w:iCs/>
          <w:sz w:val="22"/>
          <w:szCs w:val="22"/>
        </w:rPr>
        <w:t xml:space="preserve">with </w:t>
      </w:r>
      <w:r w:rsidR="00431699">
        <w:rPr>
          <w:rFonts w:cs="Times New Roman"/>
          <w:i/>
          <w:iCs/>
          <w:sz w:val="22"/>
          <w:szCs w:val="22"/>
        </w:rPr>
        <w:t xml:space="preserve">the </w:t>
      </w:r>
      <w:r w:rsidR="00201C44" w:rsidRPr="00B11A1F">
        <w:rPr>
          <w:rFonts w:cs="Times New Roman"/>
          <w:i/>
          <w:iCs/>
          <w:sz w:val="22"/>
          <w:szCs w:val="22"/>
        </w:rPr>
        <w:t xml:space="preserve">event </w:t>
      </w:r>
      <w:r w:rsidRPr="00B11A1F">
        <w:rPr>
          <w:rFonts w:cs="Times New Roman"/>
          <w:i/>
          <w:iCs/>
          <w:sz w:val="22"/>
          <w:szCs w:val="22"/>
        </w:rPr>
        <w:t>dates of Aug. 2</w:t>
      </w:r>
      <w:r w:rsidR="00C14623">
        <w:rPr>
          <w:rFonts w:cs="Times New Roman"/>
          <w:i/>
          <w:iCs/>
          <w:sz w:val="22"/>
          <w:szCs w:val="22"/>
        </w:rPr>
        <w:t>4</w:t>
      </w:r>
      <w:r w:rsidRPr="00B11A1F">
        <w:rPr>
          <w:rFonts w:cs="Times New Roman"/>
          <w:i/>
          <w:iCs/>
          <w:sz w:val="22"/>
          <w:szCs w:val="22"/>
          <w:vertAlign w:val="superscript"/>
        </w:rPr>
        <w:t>th</w:t>
      </w:r>
      <w:r w:rsidRPr="00B11A1F">
        <w:rPr>
          <w:rFonts w:cs="Times New Roman"/>
          <w:i/>
          <w:iCs/>
          <w:sz w:val="22"/>
          <w:szCs w:val="22"/>
        </w:rPr>
        <w:t xml:space="preserve"> and 2</w:t>
      </w:r>
      <w:r w:rsidR="004C3BBD">
        <w:rPr>
          <w:rFonts w:cs="Times New Roman"/>
          <w:i/>
          <w:iCs/>
          <w:sz w:val="22"/>
          <w:szCs w:val="22"/>
        </w:rPr>
        <w:t>6</w:t>
      </w:r>
      <w:r w:rsidRPr="00B11A1F">
        <w:rPr>
          <w:rFonts w:cs="Times New Roman"/>
          <w:i/>
          <w:iCs/>
          <w:sz w:val="22"/>
          <w:szCs w:val="22"/>
          <w:vertAlign w:val="superscript"/>
        </w:rPr>
        <w:t>th</w:t>
      </w:r>
      <w:r w:rsidR="00201C44" w:rsidRPr="00B11A1F">
        <w:rPr>
          <w:rFonts w:cs="Times New Roman"/>
          <w:i/>
          <w:iCs/>
          <w:sz w:val="22"/>
          <w:szCs w:val="22"/>
        </w:rPr>
        <w:t xml:space="preserve">. Registration for both participating companies and actors opens </w:t>
      </w:r>
      <w:r w:rsidR="00E93CF7">
        <w:rPr>
          <w:rFonts w:cs="Times New Roman"/>
          <w:i/>
          <w:iCs/>
          <w:sz w:val="22"/>
          <w:szCs w:val="22"/>
        </w:rPr>
        <w:t>June</w:t>
      </w:r>
      <w:r w:rsidR="00C14623">
        <w:rPr>
          <w:rFonts w:cs="Times New Roman"/>
          <w:i/>
          <w:iCs/>
          <w:sz w:val="22"/>
          <w:szCs w:val="22"/>
        </w:rPr>
        <w:t xml:space="preserve"> </w:t>
      </w:r>
      <w:r w:rsidR="00E93CF7">
        <w:rPr>
          <w:rFonts w:cs="Times New Roman"/>
          <w:i/>
          <w:iCs/>
          <w:sz w:val="22"/>
          <w:szCs w:val="22"/>
        </w:rPr>
        <w:t>1</w:t>
      </w:r>
      <w:r w:rsidR="004C3BBD">
        <w:rPr>
          <w:rFonts w:cs="Times New Roman"/>
          <w:i/>
          <w:iCs/>
          <w:sz w:val="22"/>
          <w:szCs w:val="22"/>
        </w:rPr>
        <w:t>4</w:t>
      </w:r>
      <w:r w:rsidR="00201C44" w:rsidRPr="00B11A1F">
        <w:rPr>
          <w:rFonts w:cs="Times New Roman"/>
          <w:i/>
          <w:iCs/>
          <w:sz w:val="22"/>
          <w:szCs w:val="22"/>
        </w:rPr>
        <w:t>, 201</w:t>
      </w:r>
      <w:r w:rsidR="004C3BBD">
        <w:rPr>
          <w:rFonts w:cs="Times New Roman"/>
          <w:i/>
          <w:iCs/>
          <w:sz w:val="22"/>
          <w:szCs w:val="22"/>
        </w:rPr>
        <w:t>9</w:t>
      </w:r>
      <w:r w:rsidR="00201C44" w:rsidRPr="00B11A1F">
        <w:rPr>
          <w:rFonts w:cs="Times New Roman"/>
          <w:i/>
          <w:iCs/>
          <w:sz w:val="22"/>
          <w:szCs w:val="22"/>
        </w:rPr>
        <w:t>.</w:t>
      </w:r>
    </w:p>
    <w:p w14:paraId="12943713" w14:textId="77777777" w:rsidR="00431699" w:rsidRPr="00431699" w:rsidRDefault="00CD4D65" w:rsidP="00CD4D65">
      <w:pPr>
        <w:tabs>
          <w:tab w:val="left" w:pos="3132"/>
        </w:tabs>
        <w:rPr>
          <w:rFonts w:eastAsia="Times New Roman" w:cs="Times New Roman"/>
          <w:sz w:val="22"/>
          <w:szCs w:val="22"/>
        </w:rPr>
      </w:pPr>
      <w:r>
        <w:rPr>
          <w:rFonts w:eastAsia="Times New Roman" w:cs="Times New Roman"/>
          <w:sz w:val="22"/>
          <w:szCs w:val="22"/>
        </w:rPr>
        <w:tab/>
      </w:r>
    </w:p>
    <w:p w14:paraId="5B119E74" w14:textId="161ECCDC" w:rsidR="00201C44" w:rsidRDefault="00E93CF7" w:rsidP="007A282F">
      <w:pPr>
        <w:autoSpaceDE w:val="0"/>
        <w:autoSpaceDN w:val="0"/>
        <w:adjustRightInd w:val="0"/>
        <w:rPr>
          <w:rFonts w:cs="Times New Roman"/>
          <w:bCs/>
          <w:color w:val="000000"/>
          <w:sz w:val="22"/>
          <w:szCs w:val="22"/>
        </w:rPr>
      </w:pPr>
      <w:r>
        <w:rPr>
          <w:rFonts w:cs="Times New Roman"/>
          <w:bCs/>
          <w:color w:val="000000"/>
          <w:sz w:val="22"/>
          <w:szCs w:val="22"/>
        </w:rPr>
        <w:t>Charlotte, NC</w:t>
      </w:r>
      <w:r w:rsidR="00556C3E" w:rsidRPr="007A282F">
        <w:rPr>
          <w:rFonts w:cs="Times New Roman"/>
          <w:bCs/>
          <w:color w:val="000000"/>
          <w:sz w:val="22"/>
          <w:szCs w:val="22"/>
        </w:rPr>
        <w:t xml:space="preserve">:  </w:t>
      </w:r>
      <w:r w:rsidR="00DB40F5">
        <w:rPr>
          <w:rFonts w:cs="Times New Roman"/>
          <w:bCs/>
          <w:color w:val="000000"/>
          <w:sz w:val="22"/>
          <w:szCs w:val="22"/>
        </w:rPr>
        <w:t xml:space="preserve">Southeastern Theatre Conference </w:t>
      </w:r>
      <w:r w:rsidR="00000D08">
        <w:rPr>
          <w:rFonts w:cs="Times New Roman"/>
          <w:bCs/>
          <w:color w:val="000000"/>
          <w:sz w:val="22"/>
          <w:szCs w:val="22"/>
        </w:rPr>
        <w:t xml:space="preserve">(SETC) </w:t>
      </w:r>
      <w:r w:rsidR="00DB40F5">
        <w:rPr>
          <w:rFonts w:cs="Times New Roman"/>
          <w:bCs/>
          <w:color w:val="000000"/>
          <w:sz w:val="22"/>
          <w:szCs w:val="22"/>
        </w:rPr>
        <w:t xml:space="preserve">is </w:t>
      </w:r>
      <w:r w:rsidR="0040001C">
        <w:rPr>
          <w:rFonts w:cs="Times New Roman"/>
          <w:bCs/>
          <w:color w:val="000000"/>
          <w:sz w:val="22"/>
          <w:szCs w:val="22"/>
        </w:rPr>
        <w:t>excited</w:t>
      </w:r>
      <w:r w:rsidR="00DB40F5">
        <w:rPr>
          <w:rFonts w:cs="Times New Roman"/>
          <w:bCs/>
          <w:color w:val="000000"/>
          <w:sz w:val="22"/>
          <w:szCs w:val="22"/>
        </w:rPr>
        <w:t xml:space="preserve"> to announce </w:t>
      </w:r>
      <w:r w:rsidR="00B11A1F">
        <w:rPr>
          <w:rFonts w:cs="Times New Roman"/>
          <w:bCs/>
          <w:color w:val="000000"/>
          <w:sz w:val="22"/>
          <w:szCs w:val="22"/>
        </w:rPr>
        <w:t xml:space="preserve">that </w:t>
      </w:r>
      <w:r w:rsidR="00201C44">
        <w:rPr>
          <w:rFonts w:cs="Times New Roman"/>
          <w:bCs/>
          <w:color w:val="000000"/>
          <w:sz w:val="22"/>
          <w:szCs w:val="22"/>
        </w:rPr>
        <w:t xml:space="preserve">the annual SETC </w:t>
      </w:r>
      <w:r w:rsidR="00C10427">
        <w:rPr>
          <w:rFonts w:cs="Times New Roman"/>
          <w:bCs/>
          <w:color w:val="000000"/>
          <w:sz w:val="22"/>
          <w:szCs w:val="22"/>
        </w:rPr>
        <w:t xml:space="preserve">Fall </w:t>
      </w:r>
      <w:r w:rsidR="00201C44">
        <w:rPr>
          <w:rFonts w:cs="Times New Roman"/>
          <w:bCs/>
          <w:color w:val="000000"/>
          <w:sz w:val="22"/>
          <w:szCs w:val="22"/>
        </w:rPr>
        <w:t xml:space="preserve">Professional </w:t>
      </w:r>
      <w:r>
        <w:rPr>
          <w:rFonts w:cs="Times New Roman"/>
          <w:bCs/>
          <w:color w:val="000000"/>
          <w:sz w:val="22"/>
          <w:szCs w:val="22"/>
        </w:rPr>
        <w:t xml:space="preserve">Unified </w:t>
      </w:r>
      <w:r w:rsidR="00201C44">
        <w:rPr>
          <w:rFonts w:cs="Times New Roman"/>
          <w:bCs/>
          <w:color w:val="000000"/>
          <w:sz w:val="22"/>
          <w:szCs w:val="22"/>
        </w:rPr>
        <w:t xml:space="preserve">Auditions </w:t>
      </w:r>
      <w:r w:rsidR="00B11A1F">
        <w:rPr>
          <w:rFonts w:cs="Times New Roman"/>
          <w:bCs/>
          <w:color w:val="000000"/>
          <w:sz w:val="22"/>
          <w:szCs w:val="22"/>
        </w:rPr>
        <w:t xml:space="preserve">are </w:t>
      </w:r>
      <w:r w:rsidR="00201C44">
        <w:rPr>
          <w:rFonts w:cs="Times New Roman"/>
          <w:bCs/>
          <w:color w:val="000000"/>
          <w:sz w:val="22"/>
          <w:szCs w:val="22"/>
        </w:rPr>
        <w:t xml:space="preserve">taking place at the </w:t>
      </w:r>
      <w:r>
        <w:rPr>
          <w:rFonts w:cs="Times New Roman"/>
          <w:bCs/>
          <w:color w:val="000000"/>
          <w:sz w:val="22"/>
          <w:szCs w:val="22"/>
        </w:rPr>
        <w:t xml:space="preserve">Sheraton Charlotte Hotel (uptown) </w:t>
      </w:r>
      <w:r w:rsidR="00B11A1F">
        <w:rPr>
          <w:rFonts w:cs="Times New Roman"/>
          <w:bCs/>
          <w:color w:val="000000"/>
          <w:sz w:val="22"/>
          <w:szCs w:val="22"/>
        </w:rPr>
        <w:t>on August 2</w:t>
      </w:r>
      <w:r w:rsidR="00C14623">
        <w:rPr>
          <w:rFonts w:cs="Times New Roman"/>
          <w:bCs/>
          <w:color w:val="000000"/>
          <w:sz w:val="22"/>
          <w:szCs w:val="22"/>
        </w:rPr>
        <w:t>4</w:t>
      </w:r>
      <w:r w:rsidR="003F1A4E">
        <w:rPr>
          <w:rFonts w:cs="Times New Roman"/>
          <w:bCs/>
          <w:color w:val="000000"/>
          <w:sz w:val="22"/>
          <w:szCs w:val="22"/>
        </w:rPr>
        <w:t xml:space="preserve"> </w:t>
      </w:r>
      <w:r w:rsidR="00B11A1F">
        <w:rPr>
          <w:rFonts w:cs="Times New Roman"/>
          <w:bCs/>
          <w:color w:val="000000"/>
          <w:sz w:val="22"/>
          <w:szCs w:val="22"/>
        </w:rPr>
        <w:t>-2</w:t>
      </w:r>
      <w:r w:rsidR="004C3BBD">
        <w:rPr>
          <w:rFonts w:cs="Times New Roman"/>
          <w:bCs/>
          <w:color w:val="000000"/>
          <w:sz w:val="22"/>
          <w:szCs w:val="22"/>
        </w:rPr>
        <w:t>6</w:t>
      </w:r>
      <w:r w:rsidR="00B11A1F">
        <w:rPr>
          <w:rFonts w:cs="Times New Roman"/>
          <w:bCs/>
          <w:color w:val="000000"/>
          <w:sz w:val="22"/>
          <w:szCs w:val="22"/>
        </w:rPr>
        <w:t>, 201</w:t>
      </w:r>
      <w:r w:rsidR="004C3BBD">
        <w:rPr>
          <w:rFonts w:cs="Times New Roman"/>
          <w:bCs/>
          <w:color w:val="000000"/>
          <w:sz w:val="22"/>
          <w:szCs w:val="22"/>
        </w:rPr>
        <w:t>9</w:t>
      </w:r>
      <w:r w:rsidR="00B11A1F">
        <w:rPr>
          <w:rFonts w:cs="Times New Roman"/>
          <w:bCs/>
          <w:color w:val="000000"/>
          <w:sz w:val="22"/>
          <w:szCs w:val="22"/>
        </w:rPr>
        <w:t>.</w:t>
      </w:r>
    </w:p>
    <w:p w14:paraId="4DF8BE14" w14:textId="77777777" w:rsidR="00201C44" w:rsidRDefault="00201C44" w:rsidP="007A282F">
      <w:pPr>
        <w:autoSpaceDE w:val="0"/>
        <w:autoSpaceDN w:val="0"/>
        <w:adjustRightInd w:val="0"/>
        <w:rPr>
          <w:rFonts w:cs="Times New Roman"/>
          <w:bCs/>
          <w:color w:val="000000"/>
          <w:sz w:val="22"/>
          <w:szCs w:val="22"/>
        </w:rPr>
      </w:pPr>
    </w:p>
    <w:p w14:paraId="5AA0DB5B" w14:textId="77777777" w:rsidR="004951B3" w:rsidRPr="004A24D6" w:rsidRDefault="00614197" w:rsidP="007A282F">
      <w:pPr>
        <w:autoSpaceDE w:val="0"/>
        <w:autoSpaceDN w:val="0"/>
        <w:adjustRightInd w:val="0"/>
        <w:rPr>
          <w:rFonts w:cs="Times New Roman"/>
          <w:bCs/>
          <w:color w:val="000000"/>
          <w:sz w:val="22"/>
          <w:szCs w:val="22"/>
        </w:rPr>
      </w:pPr>
      <w:r>
        <w:rPr>
          <w:rFonts w:cs="Times New Roman"/>
          <w:bCs/>
          <w:color w:val="000000"/>
          <w:sz w:val="22"/>
          <w:szCs w:val="22"/>
        </w:rPr>
        <w:t>H</w:t>
      </w:r>
      <w:r w:rsidR="00B11A1F">
        <w:rPr>
          <w:rFonts w:cs="Times New Roman"/>
          <w:bCs/>
          <w:color w:val="000000"/>
          <w:sz w:val="22"/>
          <w:szCs w:val="22"/>
        </w:rPr>
        <w:t xml:space="preserve">iring companies and actors </w:t>
      </w:r>
      <w:r w:rsidR="009543C8">
        <w:rPr>
          <w:rFonts w:cs="Times New Roman"/>
          <w:bCs/>
          <w:color w:val="000000"/>
          <w:sz w:val="22"/>
          <w:szCs w:val="22"/>
        </w:rPr>
        <w:t xml:space="preserve">from across the country </w:t>
      </w:r>
      <w:r w:rsidR="00B11A1F">
        <w:rPr>
          <w:rFonts w:cs="Times New Roman"/>
          <w:bCs/>
          <w:color w:val="000000"/>
          <w:sz w:val="22"/>
          <w:szCs w:val="22"/>
        </w:rPr>
        <w:t xml:space="preserve">will convene </w:t>
      </w:r>
      <w:r w:rsidR="004A24D6">
        <w:rPr>
          <w:rFonts w:cs="Times New Roman"/>
          <w:bCs/>
          <w:color w:val="000000"/>
          <w:sz w:val="22"/>
          <w:szCs w:val="22"/>
        </w:rPr>
        <w:t xml:space="preserve">for auditions and callbacks </w:t>
      </w:r>
      <w:r w:rsidR="00B11A1F">
        <w:rPr>
          <w:rFonts w:cs="Times New Roman"/>
          <w:bCs/>
          <w:color w:val="000000"/>
          <w:sz w:val="22"/>
          <w:szCs w:val="22"/>
        </w:rPr>
        <w:t xml:space="preserve">working to fill quality roles for a variety of theatres and venues. </w:t>
      </w:r>
      <w:r w:rsidR="004A24D6">
        <w:rPr>
          <w:rFonts w:cs="Times New Roman"/>
          <w:bCs/>
          <w:color w:val="000000"/>
          <w:sz w:val="22"/>
          <w:szCs w:val="22"/>
        </w:rPr>
        <w:t>Theatre types represented include repertory, regional and stock companies, single show venues, cruise lines, dinner theatre</w:t>
      </w:r>
      <w:r w:rsidR="009543C8">
        <w:rPr>
          <w:rFonts w:cs="Times New Roman"/>
          <w:bCs/>
          <w:color w:val="000000"/>
          <w:sz w:val="22"/>
          <w:szCs w:val="22"/>
        </w:rPr>
        <w:t>s</w:t>
      </w:r>
      <w:r w:rsidR="004A24D6">
        <w:rPr>
          <w:rFonts w:cs="Times New Roman"/>
          <w:bCs/>
          <w:color w:val="000000"/>
          <w:sz w:val="22"/>
          <w:szCs w:val="22"/>
        </w:rPr>
        <w:t xml:space="preserve">, entertainment agencies, seasonal shows and more. </w:t>
      </w:r>
      <w:r w:rsidR="00B11A1F" w:rsidRPr="004A24D6">
        <w:rPr>
          <w:rFonts w:cs="Times New Roman"/>
          <w:bCs/>
          <w:sz w:val="22"/>
          <w:szCs w:val="22"/>
        </w:rPr>
        <w:t>T</w:t>
      </w:r>
      <w:r w:rsidR="00487DF7" w:rsidRPr="004A24D6">
        <w:rPr>
          <w:rFonts w:cs="Times New Roman"/>
          <w:bCs/>
          <w:sz w:val="22"/>
          <w:szCs w:val="22"/>
        </w:rPr>
        <w:t xml:space="preserve">his </w:t>
      </w:r>
      <w:r w:rsidR="00B11A1F" w:rsidRPr="004A24D6">
        <w:rPr>
          <w:rFonts w:cs="Times New Roman"/>
          <w:bCs/>
          <w:sz w:val="22"/>
          <w:szCs w:val="22"/>
        </w:rPr>
        <w:t>annual event has become a primary</w:t>
      </w:r>
      <w:r w:rsidR="00487DF7" w:rsidRPr="004A24D6">
        <w:rPr>
          <w:rFonts w:cs="Times New Roman"/>
          <w:bCs/>
          <w:sz w:val="22"/>
          <w:szCs w:val="22"/>
        </w:rPr>
        <w:t xml:space="preserve"> place for connecting </w:t>
      </w:r>
      <w:r w:rsidR="009543C8">
        <w:rPr>
          <w:rFonts w:cs="Times New Roman"/>
          <w:bCs/>
          <w:sz w:val="22"/>
          <w:szCs w:val="22"/>
        </w:rPr>
        <w:t>professional</w:t>
      </w:r>
      <w:r>
        <w:rPr>
          <w:rFonts w:cs="Times New Roman"/>
          <w:bCs/>
          <w:sz w:val="22"/>
          <w:szCs w:val="22"/>
        </w:rPr>
        <w:t xml:space="preserve"> </w:t>
      </w:r>
      <w:r w:rsidR="009543C8">
        <w:rPr>
          <w:rFonts w:cs="Times New Roman"/>
          <w:bCs/>
          <w:sz w:val="22"/>
          <w:szCs w:val="22"/>
        </w:rPr>
        <w:t xml:space="preserve">actors </w:t>
      </w:r>
      <w:r>
        <w:rPr>
          <w:rFonts w:cs="Times New Roman"/>
          <w:bCs/>
          <w:sz w:val="22"/>
          <w:szCs w:val="22"/>
        </w:rPr>
        <w:t>in theatre</w:t>
      </w:r>
      <w:r w:rsidR="00487DF7" w:rsidRPr="004A24D6">
        <w:rPr>
          <w:rFonts w:cs="Times New Roman"/>
          <w:bCs/>
          <w:sz w:val="22"/>
          <w:szCs w:val="22"/>
        </w:rPr>
        <w:t xml:space="preserve"> to opportunities in the </w:t>
      </w:r>
      <w:r w:rsidR="009543C8">
        <w:rPr>
          <w:rFonts w:cs="Times New Roman"/>
          <w:bCs/>
          <w:sz w:val="22"/>
          <w:szCs w:val="22"/>
        </w:rPr>
        <w:t>theatre and entertainment industries</w:t>
      </w:r>
      <w:r w:rsidR="00487DF7" w:rsidRPr="004A24D6">
        <w:rPr>
          <w:rFonts w:cs="Times New Roman"/>
          <w:bCs/>
          <w:sz w:val="22"/>
          <w:szCs w:val="22"/>
        </w:rPr>
        <w:t>.</w:t>
      </w:r>
    </w:p>
    <w:p w14:paraId="680C26F2" w14:textId="77777777" w:rsidR="00614197" w:rsidRPr="0084234F" w:rsidRDefault="00614197" w:rsidP="007A282F">
      <w:pPr>
        <w:autoSpaceDE w:val="0"/>
        <w:autoSpaceDN w:val="0"/>
        <w:adjustRightInd w:val="0"/>
        <w:rPr>
          <w:rFonts w:cs="Times New Roman"/>
          <w:bCs/>
          <w:color w:val="FF0000"/>
          <w:sz w:val="16"/>
          <w:szCs w:val="16"/>
        </w:rPr>
      </w:pPr>
    </w:p>
    <w:p w14:paraId="353EF98A" w14:textId="6B3F97A7" w:rsidR="004951B3" w:rsidRPr="002B277C" w:rsidRDefault="00602094" w:rsidP="007A282F">
      <w:pPr>
        <w:autoSpaceDE w:val="0"/>
        <w:autoSpaceDN w:val="0"/>
        <w:adjustRightInd w:val="0"/>
        <w:rPr>
          <w:rFonts w:cs="Times New Roman"/>
          <w:bCs/>
          <w:sz w:val="22"/>
          <w:szCs w:val="22"/>
        </w:rPr>
      </w:pPr>
      <w:r w:rsidRPr="00B11A1F">
        <w:rPr>
          <w:rFonts w:cs="Times New Roman"/>
          <w:bCs/>
          <w:sz w:val="22"/>
          <w:szCs w:val="22"/>
        </w:rPr>
        <w:t>Referring</w:t>
      </w:r>
      <w:r w:rsidR="00085862" w:rsidRPr="00B11A1F">
        <w:rPr>
          <w:rFonts w:cs="Times New Roman"/>
          <w:bCs/>
          <w:sz w:val="22"/>
          <w:szCs w:val="22"/>
        </w:rPr>
        <w:t xml:space="preserve"> to this year’s event, </w:t>
      </w:r>
      <w:r w:rsidRPr="00B11A1F">
        <w:rPr>
          <w:rFonts w:cs="Times New Roman"/>
          <w:bCs/>
          <w:sz w:val="22"/>
          <w:szCs w:val="22"/>
        </w:rPr>
        <w:t xml:space="preserve">SETC’s </w:t>
      </w:r>
      <w:r w:rsidR="00B11A1F" w:rsidRPr="00B11A1F">
        <w:rPr>
          <w:rFonts w:cs="Times New Roman"/>
          <w:bCs/>
          <w:sz w:val="22"/>
          <w:szCs w:val="22"/>
        </w:rPr>
        <w:t>Auditions</w:t>
      </w:r>
      <w:r w:rsidR="00085862" w:rsidRPr="00B11A1F">
        <w:rPr>
          <w:rFonts w:cs="Times New Roman"/>
          <w:bCs/>
          <w:sz w:val="22"/>
          <w:szCs w:val="22"/>
        </w:rPr>
        <w:t xml:space="preserve"> Director </w:t>
      </w:r>
      <w:r w:rsidR="00B11A1F" w:rsidRPr="00B11A1F">
        <w:rPr>
          <w:rFonts w:cs="Times New Roman"/>
          <w:bCs/>
          <w:sz w:val="22"/>
          <w:szCs w:val="22"/>
        </w:rPr>
        <w:t>April Marshall</w:t>
      </w:r>
      <w:r w:rsidR="00085862" w:rsidRPr="00B11A1F">
        <w:rPr>
          <w:rFonts w:cs="Times New Roman"/>
          <w:bCs/>
          <w:sz w:val="22"/>
          <w:szCs w:val="22"/>
        </w:rPr>
        <w:t xml:space="preserve"> stated, </w:t>
      </w:r>
      <w:r w:rsidR="00FC173D" w:rsidRPr="00C10427">
        <w:rPr>
          <w:rFonts w:cs="Times New Roman"/>
          <w:bCs/>
          <w:sz w:val="22"/>
          <w:szCs w:val="22"/>
        </w:rPr>
        <w:t>“</w:t>
      </w:r>
      <w:r w:rsidR="00614197" w:rsidRPr="00C10427">
        <w:rPr>
          <w:rFonts w:cs="Times New Roman"/>
          <w:bCs/>
          <w:sz w:val="22"/>
          <w:szCs w:val="22"/>
        </w:rPr>
        <w:t xml:space="preserve">These auditions </w:t>
      </w:r>
      <w:r w:rsidR="00871998">
        <w:rPr>
          <w:rFonts w:cs="Times New Roman"/>
          <w:bCs/>
          <w:sz w:val="22"/>
          <w:szCs w:val="22"/>
        </w:rPr>
        <w:t xml:space="preserve">can be viewed </w:t>
      </w:r>
      <w:r w:rsidR="00027B29">
        <w:rPr>
          <w:rFonts w:cs="Times New Roman"/>
          <w:bCs/>
          <w:sz w:val="22"/>
          <w:szCs w:val="22"/>
        </w:rPr>
        <w:t xml:space="preserve">as </w:t>
      </w:r>
      <w:r w:rsidR="00871998">
        <w:rPr>
          <w:rFonts w:cs="Times New Roman"/>
          <w:bCs/>
          <w:sz w:val="22"/>
          <w:szCs w:val="22"/>
        </w:rPr>
        <w:t>casting for fall and holiday seasons as well as getting a head start on casting for spring, summer and year-round seasons for 2020</w:t>
      </w:r>
      <w:r w:rsidR="00E92B2D" w:rsidRPr="00C10427">
        <w:rPr>
          <w:rFonts w:cs="Times New Roman"/>
          <w:bCs/>
          <w:sz w:val="22"/>
          <w:szCs w:val="22"/>
        </w:rPr>
        <w:t xml:space="preserve">. This year our goal is to continue our </w:t>
      </w:r>
      <w:r w:rsidR="00085862" w:rsidRPr="00C10427">
        <w:rPr>
          <w:rFonts w:cs="Times New Roman"/>
          <w:bCs/>
          <w:sz w:val="22"/>
          <w:szCs w:val="22"/>
        </w:rPr>
        <w:t>tradition of</w:t>
      </w:r>
      <w:r w:rsidR="00FC173D" w:rsidRPr="00C10427">
        <w:rPr>
          <w:rFonts w:cs="Times New Roman"/>
          <w:bCs/>
          <w:sz w:val="22"/>
          <w:szCs w:val="22"/>
        </w:rPr>
        <w:t xml:space="preserve"> </w:t>
      </w:r>
      <w:r w:rsidR="00085862" w:rsidRPr="00C10427">
        <w:rPr>
          <w:rFonts w:cs="Times New Roman"/>
          <w:bCs/>
          <w:sz w:val="22"/>
          <w:szCs w:val="22"/>
        </w:rPr>
        <w:t>providing</w:t>
      </w:r>
      <w:r w:rsidR="00FC173D" w:rsidRPr="00C10427">
        <w:rPr>
          <w:rFonts w:cs="Times New Roman"/>
          <w:bCs/>
          <w:sz w:val="22"/>
          <w:szCs w:val="22"/>
        </w:rPr>
        <w:t xml:space="preserve"> </w:t>
      </w:r>
      <w:r w:rsidR="00431699" w:rsidRPr="00C10427">
        <w:rPr>
          <w:rFonts w:cs="Times New Roman"/>
          <w:bCs/>
          <w:sz w:val="22"/>
          <w:szCs w:val="22"/>
        </w:rPr>
        <w:t>quality</w:t>
      </w:r>
      <w:r w:rsidR="009543C8" w:rsidRPr="00C10427">
        <w:rPr>
          <w:rFonts w:cs="Times New Roman"/>
          <w:bCs/>
          <w:sz w:val="22"/>
          <w:szCs w:val="22"/>
        </w:rPr>
        <w:t xml:space="preserve"> companies and matching them with </w:t>
      </w:r>
      <w:r w:rsidR="00431699" w:rsidRPr="00C10427">
        <w:rPr>
          <w:rFonts w:cs="Times New Roman"/>
          <w:bCs/>
          <w:sz w:val="22"/>
          <w:szCs w:val="22"/>
        </w:rPr>
        <w:t>dynamic</w:t>
      </w:r>
      <w:r w:rsidR="009543C8" w:rsidRPr="00C10427">
        <w:rPr>
          <w:rFonts w:cs="Times New Roman"/>
          <w:bCs/>
          <w:sz w:val="22"/>
          <w:szCs w:val="22"/>
        </w:rPr>
        <w:t xml:space="preserve"> applicants. </w:t>
      </w:r>
      <w:r w:rsidR="002B277C" w:rsidRPr="00C10427">
        <w:rPr>
          <w:rFonts w:cs="Times New Roman"/>
          <w:bCs/>
          <w:sz w:val="22"/>
          <w:szCs w:val="22"/>
        </w:rPr>
        <w:t>This event is all</w:t>
      </w:r>
      <w:r w:rsidR="009543C8" w:rsidRPr="00C10427">
        <w:rPr>
          <w:rFonts w:cs="Times New Roman"/>
          <w:bCs/>
          <w:sz w:val="22"/>
          <w:szCs w:val="22"/>
        </w:rPr>
        <w:t xml:space="preserve"> about </w:t>
      </w:r>
      <w:r w:rsidR="002B277C" w:rsidRPr="00C10427">
        <w:rPr>
          <w:rFonts w:cs="Times New Roman"/>
          <w:bCs/>
          <w:sz w:val="22"/>
          <w:szCs w:val="22"/>
        </w:rPr>
        <w:t xml:space="preserve">actors </w:t>
      </w:r>
      <w:r w:rsidR="009543C8" w:rsidRPr="00C10427">
        <w:rPr>
          <w:rFonts w:cs="Times New Roman"/>
          <w:bCs/>
          <w:sz w:val="22"/>
          <w:szCs w:val="22"/>
        </w:rPr>
        <w:t xml:space="preserve">getting the </w:t>
      </w:r>
      <w:r w:rsidR="002B277C" w:rsidRPr="00C10427">
        <w:rPr>
          <w:rFonts w:cs="Times New Roman"/>
          <w:bCs/>
          <w:sz w:val="22"/>
          <w:szCs w:val="22"/>
        </w:rPr>
        <w:t xml:space="preserve">best </w:t>
      </w:r>
      <w:r w:rsidR="009543C8" w:rsidRPr="00C10427">
        <w:rPr>
          <w:rFonts w:cs="Times New Roman"/>
          <w:bCs/>
          <w:sz w:val="22"/>
          <w:szCs w:val="22"/>
        </w:rPr>
        <w:t xml:space="preserve">jobs and </w:t>
      </w:r>
      <w:r w:rsidR="002B277C" w:rsidRPr="00C10427">
        <w:rPr>
          <w:rFonts w:cs="Times New Roman"/>
          <w:bCs/>
          <w:sz w:val="22"/>
          <w:szCs w:val="22"/>
        </w:rPr>
        <w:t xml:space="preserve">companies </w:t>
      </w:r>
      <w:r w:rsidR="009543C8" w:rsidRPr="00C10427">
        <w:rPr>
          <w:rFonts w:cs="Times New Roman"/>
          <w:bCs/>
          <w:sz w:val="22"/>
          <w:szCs w:val="22"/>
        </w:rPr>
        <w:t>filling the</w:t>
      </w:r>
      <w:r w:rsidR="002B277C" w:rsidRPr="00C10427">
        <w:rPr>
          <w:rFonts w:cs="Times New Roman"/>
          <w:bCs/>
          <w:sz w:val="22"/>
          <w:szCs w:val="22"/>
        </w:rPr>
        <w:t>ir</w:t>
      </w:r>
      <w:r w:rsidR="009543C8" w:rsidRPr="00C10427">
        <w:rPr>
          <w:rFonts w:cs="Times New Roman"/>
          <w:bCs/>
          <w:sz w:val="22"/>
          <w:szCs w:val="22"/>
        </w:rPr>
        <w:t xml:space="preserve"> </w:t>
      </w:r>
      <w:r w:rsidR="002B277C" w:rsidRPr="00C10427">
        <w:rPr>
          <w:rFonts w:cs="Times New Roman"/>
          <w:bCs/>
          <w:sz w:val="22"/>
          <w:szCs w:val="22"/>
        </w:rPr>
        <w:t xml:space="preserve">needed </w:t>
      </w:r>
      <w:r w:rsidR="009543C8" w:rsidRPr="00C10427">
        <w:rPr>
          <w:rFonts w:cs="Times New Roman"/>
          <w:bCs/>
          <w:sz w:val="22"/>
          <w:szCs w:val="22"/>
        </w:rPr>
        <w:t>roles.”</w:t>
      </w:r>
    </w:p>
    <w:p w14:paraId="4BF804FD" w14:textId="77777777" w:rsidR="00353240" w:rsidRPr="0084234F" w:rsidRDefault="00747914" w:rsidP="00747914">
      <w:pPr>
        <w:tabs>
          <w:tab w:val="left" w:pos="1308"/>
        </w:tabs>
        <w:autoSpaceDE w:val="0"/>
        <w:autoSpaceDN w:val="0"/>
        <w:adjustRightInd w:val="0"/>
        <w:rPr>
          <w:rFonts w:cs="Times New Roman"/>
          <w:bCs/>
          <w:color w:val="FF0000"/>
          <w:sz w:val="16"/>
          <w:szCs w:val="16"/>
        </w:rPr>
      </w:pPr>
      <w:r w:rsidRPr="0084234F">
        <w:rPr>
          <w:rFonts w:cs="Times New Roman"/>
          <w:bCs/>
          <w:color w:val="FF0000"/>
          <w:sz w:val="22"/>
          <w:szCs w:val="22"/>
        </w:rPr>
        <w:tab/>
      </w:r>
    </w:p>
    <w:p w14:paraId="04E4404C" w14:textId="57437EDF" w:rsidR="00614197" w:rsidRDefault="00614197" w:rsidP="007A282F">
      <w:pPr>
        <w:autoSpaceDE w:val="0"/>
        <w:autoSpaceDN w:val="0"/>
        <w:adjustRightInd w:val="0"/>
        <w:rPr>
          <w:rFonts w:cs="Times New Roman"/>
          <w:bCs/>
          <w:sz w:val="22"/>
          <w:szCs w:val="22"/>
        </w:rPr>
      </w:pPr>
      <w:r>
        <w:rPr>
          <w:rFonts w:cs="Times New Roman"/>
          <w:bCs/>
          <w:sz w:val="22"/>
          <w:szCs w:val="22"/>
        </w:rPr>
        <w:t xml:space="preserve">SETC Fall Professional </w:t>
      </w:r>
      <w:r w:rsidR="00E93CF7">
        <w:rPr>
          <w:rFonts w:cs="Times New Roman"/>
          <w:bCs/>
          <w:sz w:val="22"/>
          <w:szCs w:val="22"/>
        </w:rPr>
        <w:t xml:space="preserve">Unified </w:t>
      </w:r>
      <w:r>
        <w:rPr>
          <w:rFonts w:cs="Times New Roman"/>
          <w:bCs/>
          <w:sz w:val="22"/>
          <w:szCs w:val="22"/>
        </w:rPr>
        <w:t>Auditions by the numbers</w:t>
      </w:r>
      <w:r w:rsidR="00431699">
        <w:rPr>
          <w:rFonts w:cs="Times New Roman"/>
          <w:bCs/>
          <w:sz w:val="22"/>
          <w:szCs w:val="22"/>
        </w:rPr>
        <w:t xml:space="preserve">: </w:t>
      </w:r>
      <w:r>
        <w:rPr>
          <w:rFonts w:cs="Times New Roman"/>
          <w:bCs/>
          <w:sz w:val="22"/>
          <w:szCs w:val="22"/>
        </w:rPr>
        <w:br/>
      </w:r>
      <w:r w:rsidR="00431699">
        <w:rPr>
          <w:rFonts w:cs="Times New Roman"/>
          <w:bCs/>
          <w:sz w:val="22"/>
          <w:szCs w:val="22"/>
        </w:rPr>
        <w:t xml:space="preserve">* </w:t>
      </w:r>
      <w:r>
        <w:rPr>
          <w:rFonts w:cs="Times New Roman"/>
          <w:bCs/>
          <w:sz w:val="22"/>
          <w:szCs w:val="22"/>
        </w:rPr>
        <w:t xml:space="preserve">Participating companies </w:t>
      </w:r>
      <w:r w:rsidR="00C10427">
        <w:rPr>
          <w:rFonts w:cs="Times New Roman"/>
          <w:bCs/>
          <w:sz w:val="22"/>
          <w:szCs w:val="22"/>
        </w:rPr>
        <w:t>look</w:t>
      </w:r>
      <w:r w:rsidR="00A80BEE">
        <w:rPr>
          <w:rFonts w:cs="Times New Roman"/>
          <w:bCs/>
          <w:sz w:val="22"/>
          <w:szCs w:val="22"/>
        </w:rPr>
        <w:t>ed to fill over 2</w:t>
      </w:r>
      <w:r w:rsidR="00C10427">
        <w:rPr>
          <w:rFonts w:cs="Times New Roman"/>
          <w:bCs/>
          <w:sz w:val="22"/>
          <w:szCs w:val="22"/>
        </w:rPr>
        <w:t>,</w:t>
      </w:r>
      <w:r w:rsidR="004C3BBD">
        <w:rPr>
          <w:rFonts w:cs="Times New Roman"/>
          <w:bCs/>
          <w:sz w:val="22"/>
          <w:szCs w:val="22"/>
        </w:rPr>
        <w:t>1</w:t>
      </w:r>
      <w:r w:rsidR="00C10427">
        <w:rPr>
          <w:rFonts w:cs="Times New Roman"/>
          <w:bCs/>
          <w:sz w:val="22"/>
          <w:szCs w:val="22"/>
        </w:rPr>
        <w:t xml:space="preserve">00 roles </w:t>
      </w:r>
      <w:r w:rsidR="00A80BEE">
        <w:rPr>
          <w:rFonts w:cs="Times New Roman"/>
          <w:bCs/>
          <w:sz w:val="22"/>
          <w:szCs w:val="22"/>
        </w:rPr>
        <w:t>at the 201</w:t>
      </w:r>
      <w:r w:rsidR="00871998">
        <w:rPr>
          <w:rFonts w:cs="Times New Roman"/>
          <w:bCs/>
          <w:sz w:val="22"/>
          <w:szCs w:val="22"/>
        </w:rPr>
        <w:t>8</w:t>
      </w:r>
      <w:r w:rsidR="00A80BEE">
        <w:rPr>
          <w:rFonts w:cs="Times New Roman"/>
          <w:bCs/>
          <w:sz w:val="22"/>
          <w:szCs w:val="22"/>
        </w:rPr>
        <w:t xml:space="preserve"> auditions</w:t>
      </w:r>
      <w:r>
        <w:rPr>
          <w:rFonts w:cs="Times New Roman"/>
          <w:bCs/>
          <w:sz w:val="22"/>
          <w:szCs w:val="22"/>
        </w:rPr>
        <w:br/>
      </w:r>
      <w:r w:rsidR="00431699">
        <w:rPr>
          <w:rFonts w:cs="Times New Roman"/>
          <w:bCs/>
          <w:sz w:val="22"/>
          <w:szCs w:val="22"/>
        </w:rPr>
        <w:t xml:space="preserve">* </w:t>
      </w:r>
      <w:r w:rsidR="00C10427">
        <w:rPr>
          <w:rFonts w:cs="Times New Roman"/>
          <w:bCs/>
          <w:sz w:val="22"/>
          <w:szCs w:val="22"/>
        </w:rPr>
        <w:t xml:space="preserve">Each year </w:t>
      </w:r>
      <w:r w:rsidR="00871998">
        <w:rPr>
          <w:rFonts w:cs="Times New Roman"/>
          <w:bCs/>
          <w:sz w:val="22"/>
          <w:szCs w:val="22"/>
        </w:rPr>
        <w:t xml:space="preserve">multiple </w:t>
      </w:r>
      <w:r w:rsidR="00C10427">
        <w:rPr>
          <w:rFonts w:cs="Times New Roman"/>
          <w:bCs/>
          <w:sz w:val="22"/>
          <w:szCs w:val="22"/>
        </w:rPr>
        <w:t>theatre companies and casting representatives participate</w:t>
      </w:r>
      <w:r>
        <w:rPr>
          <w:rFonts w:cs="Times New Roman"/>
          <w:bCs/>
          <w:sz w:val="22"/>
          <w:szCs w:val="22"/>
        </w:rPr>
        <w:br/>
      </w:r>
      <w:r w:rsidR="00431699">
        <w:rPr>
          <w:rFonts w:cs="Times New Roman"/>
          <w:bCs/>
          <w:sz w:val="22"/>
          <w:szCs w:val="22"/>
        </w:rPr>
        <w:t xml:space="preserve">* </w:t>
      </w:r>
      <w:r w:rsidR="00C10427">
        <w:rPr>
          <w:rFonts w:cs="Times New Roman"/>
          <w:bCs/>
          <w:sz w:val="22"/>
          <w:szCs w:val="22"/>
        </w:rPr>
        <w:t xml:space="preserve">An annual average of </w:t>
      </w:r>
      <w:r w:rsidR="00C23452">
        <w:rPr>
          <w:rFonts w:cs="Times New Roman"/>
          <w:bCs/>
          <w:sz w:val="22"/>
          <w:szCs w:val="22"/>
        </w:rPr>
        <w:t>2</w:t>
      </w:r>
      <w:r w:rsidR="00C14623">
        <w:rPr>
          <w:rFonts w:cs="Times New Roman"/>
          <w:bCs/>
          <w:sz w:val="22"/>
          <w:szCs w:val="22"/>
        </w:rPr>
        <w:t>00</w:t>
      </w:r>
      <w:bookmarkStart w:id="0" w:name="_GoBack"/>
      <w:bookmarkEnd w:id="0"/>
      <w:r>
        <w:rPr>
          <w:rFonts w:cs="Times New Roman"/>
          <w:bCs/>
          <w:sz w:val="22"/>
          <w:szCs w:val="22"/>
        </w:rPr>
        <w:t xml:space="preserve"> actors, singers and dancers audition</w:t>
      </w:r>
    </w:p>
    <w:p w14:paraId="438343AE" w14:textId="77777777" w:rsidR="00614197" w:rsidRDefault="00614197" w:rsidP="007A282F">
      <w:pPr>
        <w:autoSpaceDE w:val="0"/>
        <w:autoSpaceDN w:val="0"/>
        <w:adjustRightInd w:val="0"/>
        <w:rPr>
          <w:rFonts w:cs="Times New Roman"/>
          <w:bCs/>
          <w:sz w:val="22"/>
          <w:szCs w:val="22"/>
        </w:rPr>
      </w:pPr>
    </w:p>
    <w:p w14:paraId="1DC83A29" w14:textId="600FF698" w:rsidR="0009300C" w:rsidRPr="00431699" w:rsidRDefault="00614197" w:rsidP="009543C8">
      <w:pPr>
        <w:rPr>
          <w:rFonts w:cs="Times New Roman"/>
          <w:bCs/>
          <w:sz w:val="22"/>
          <w:szCs w:val="22"/>
        </w:rPr>
      </w:pPr>
      <w:r>
        <w:rPr>
          <w:rFonts w:cs="Times New Roman"/>
          <w:bCs/>
          <w:sz w:val="22"/>
          <w:szCs w:val="22"/>
        </w:rPr>
        <w:t xml:space="preserve">Registration for the event is open </w:t>
      </w:r>
      <w:r w:rsidR="00983CD6">
        <w:rPr>
          <w:rFonts w:cs="Times New Roman"/>
          <w:bCs/>
          <w:sz w:val="22"/>
          <w:szCs w:val="22"/>
        </w:rPr>
        <w:t>as of June 1</w:t>
      </w:r>
      <w:r w:rsidR="004C3BBD">
        <w:rPr>
          <w:rFonts w:cs="Times New Roman"/>
          <w:bCs/>
          <w:sz w:val="22"/>
          <w:szCs w:val="22"/>
        </w:rPr>
        <w:t>4</w:t>
      </w:r>
      <w:r w:rsidR="00983CD6">
        <w:rPr>
          <w:rFonts w:cs="Times New Roman"/>
          <w:bCs/>
          <w:sz w:val="22"/>
          <w:szCs w:val="22"/>
        </w:rPr>
        <w:t>, 201</w:t>
      </w:r>
      <w:r w:rsidR="004C3BBD">
        <w:rPr>
          <w:rFonts w:cs="Times New Roman"/>
          <w:bCs/>
          <w:sz w:val="22"/>
          <w:szCs w:val="22"/>
        </w:rPr>
        <w:t>9</w:t>
      </w:r>
      <w:r w:rsidR="00983CD6">
        <w:rPr>
          <w:rFonts w:cs="Times New Roman"/>
          <w:bCs/>
          <w:sz w:val="22"/>
          <w:szCs w:val="22"/>
        </w:rPr>
        <w:t xml:space="preserve"> </w:t>
      </w:r>
      <w:r>
        <w:rPr>
          <w:rFonts w:cs="Times New Roman"/>
          <w:bCs/>
          <w:sz w:val="22"/>
          <w:szCs w:val="22"/>
        </w:rPr>
        <w:t>and can be completed online via SETC’s website at this link:</w:t>
      </w:r>
      <w:r w:rsidR="00431699">
        <w:rPr>
          <w:rFonts w:cs="Times New Roman"/>
          <w:bCs/>
          <w:sz w:val="22"/>
          <w:szCs w:val="22"/>
        </w:rPr>
        <w:t xml:space="preserve"> </w:t>
      </w:r>
      <w:hyperlink r:id="rId7" w:history="1">
        <w:r w:rsidR="00E93CF7">
          <w:rPr>
            <w:rStyle w:val="Hyperlink"/>
            <w:rFonts w:cs="Times New Roman"/>
            <w:bCs/>
            <w:sz w:val="22"/>
            <w:szCs w:val="22"/>
          </w:rPr>
          <w:t>https://www.setc.org/auditions/fall-professional/</w:t>
        </w:r>
      </w:hyperlink>
      <w:r w:rsidR="00431699">
        <w:rPr>
          <w:rFonts w:cs="Times New Roman"/>
          <w:bCs/>
          <w:sz w:val="22"/>
          <w:szCs w:val="22"/>
        </w:rPr>
        <w:t xml:space="preserve"> </w:t>
      </w:r>
      <w:r w:rsidR="009543C8" w:rsidRPr="009543C8">
        <w:rPr>
          <w:sz w:val="22"/>
          <w:szCs w:val="22"/>
          <w:shd w:val="clear" w:color="auto" w:fill="FFFFFF"/>
        </w:rPr>
        <w:t xml:space="preserve">or </w:t>
      </w:r>
      <w:r w:rsidRPr="009543C8">
        <w:rPr>
          <w:sz w:val="22"/>
          <w:szCs w:val="22"/>
          <w:shd w:val="clear" w:color="auto" w:fill="FFFFFF"/>
        </w:rPr>
        <w:t xml:space="preserve">you can contact us by email or phone with questions at </w:t>
      </w:r>
      <w:hyperlink r:id="rId8" w:history="1">
        <w:r w:rsidRPr="009543C8">
          <w:rPr>
            <w:rStyle w:val="Hyperlink"/>
            <w:color w:val="auto"/>
            <w:sz w:val="22"/>
            <w:szCs w:val="22"/>
            <w:shd w:val="clear" w:color="auto" w:fill="FFFFFF"/>
          </w:rPr>
          <w:t>info@setc.org</w:t>
        </w:r>
      </w:hyperlink>
      <w:r w:rsidRPr="009543C8">
        <w:rPr>
          <w:sz w:val="22"/>
          <w:szCs w:val="22"/>
          <w:shd w:val="clear" w:color="auto" w:fill="FFFFFF"/>
        </w:rPr>
        <w:t xml:space="preserve"> or 336-272-3645.</w:t>
      </w:r>
    </w:p>
    <w:p w14:paraId="256C0978" w14:textId="77777777" w:rsidR="0009300C" w:rsidRPr="0084234F" w:rsidRDefault="0009300C" w:rsidP="007A282F">
      <w:pPr>
        <w:autoSpaceDE w:val="0"/>
        <w:autoSpaceDN w:val="0"/>
        <w:adjustRightInd w:val="0"/>
        <w:rPr>
          <w:rFonts w:cs="Times New Roman"/>
          <w:bCs/>
          <w:color w:val="FF0000"/>
          <w:sz w:val="16"/>
          <w:szCs w:val="16"/>
        </w:rPr>
      </w:pPr>
    </w:p>
    <w:p w14:paraId="3CB3FA84" w14:textId="77777777" w:rsidR="0023691F" w:rsidRPr="0084234F" w:rsidRDefault="00747914" w:rsidP="00747914">
      <w:pPr>
        <w:tabs>
          <w:tab w:val="left" w:pos="1320"/>
        </w:tabs>
        <w:autoSpaceDE w:val="0"/>
        <w:autoSpaceDN w:val="0"/>
        <w:adjustRightInd w:val="0"/>
        <w:rPr>
          <w:rFonts w:cs="Times New Roman"/>
          <w:bCs/>
          <w:color w:val="FF0000"/>
          <w:sz w:val="16"/>
          <w:szCs w:val="16"/>
        </w:rPr>
      </w:pPr>
      <w:r w:rsidRPr="0084234F">
        <w:rPr>
          <w:rFonts w:cs="Times New Roman"/>
          <w:bCs/>
          <w:color w:val="FF0000"/>
          <w:sz w:val="22"/>
          <w:szCs w:val="22"/>
        </w:rPr>
        <w:tab/>
      </w:r>
    </w:p>
    <w:p w14:paraId="5F9E5D16" w14:textId="77777777" w:rsidR="00A6565D" w:rsidRPr="002B277C" w:rsidRDefault="00747914" w:rsidP="002B277C">
      <w:pPr>
        <w:tabs>
          <w:tab w:val="left" w:pos="1440"/>
        </w:tabs>
        <w:autoSpaceDE w:val="0"/>
        <w:autoSpaceDN w:val="0"/>
        <w:adjustRightInd w:val="0"/>
        <w:rPr>
          <w:rFonts w:eastAsiaTheme="minorHAnsi" w:cs="Aleo-BoldItalic"/>
          <w:bCs/>
          <w:iCs/>
          <w:color w:val="FF0000"/>
          <w:sz w:val="16"/>
          <w:szCs w:val="16"/>
        </w:rPr>
      </w:pPr>
      <w:r w:rsidRPr="0084234F">
        <w:rPr>
          <w:rFonts w:eastAsiaTheme="minorHAnsi" w:cs="Aleo-BoldItalic"/>
          <w:bCs/>
          <w:iCs/>
          <w:color w:val="FF0000"/>
          <w:sz w:val="22"/>
          <w:szCs w:val="22"/>
        </w:rPr>
        <w:tab/>
      </w:r>
      <w:r>
        <w:rPr>
          <w:b/>
          <w:sz w:val="18"/>
          <w:szCs w:val="18"/>
          <w:shd w:val="clear" w:color="auto" w:fill="FFFFFF"/>
        </w:rPr>
        <w:tab/>
      </w:r>
    </w:p>
    <w:p w14:paraId="59660B9A" w14:textId="77777777" w:rsidR="00380E74" w:rsidRDefault="00380E74" w:rsidP="00380E74">
      <w:pPr>
        <w:rPr>
          <w:rFonts w:cs="Times New Roman"/>
          <w:sz w:val="18"/>
          <w:szCs w:val="18"/>
        </w:rPr>
      </w:pPr>
      <w:r>
        <w:rPr>
          <w:b/>
          <w:sz w:val="18"/>
          <w:szCs w:val="18"/>
          <w:shd w:val="clear" w:color="auto" w:fill="FFFFFF"/>
        </w:rPr>
        <w:t>SETC</w:t>
      </w:r>
      <w:r>
        <w:rPr>
          <w:sz w:val="18"/>
          <w:szCs w:val="18"/>
          <w:shd w:val="clear" w:color="auto" w:fill="FFFFFF"/>
        </w:rPr>
        <w:t xml:space="preserve"> is the strongest and broadest network of theatre practitioners in the United States and provides extensive resources and year-round opportunities for its constituents. Our services, publications, and products contribute significantly to the careers of emerging artists, seasoned professionals and academicians. SETC energizes the practical, intellectual and creative profile of theatre in America.</w:t>
      </w:r>
    </w:p>
    <w:p w14:paraId="3AD80164" w14:textId="77777777" w:rsidR="00CD629B" w:rsidRDefault="00CD629B" w:rsidP="00CD629B">
      <w:pPr>
        <w:rPr>
          <w:rFonts w:cs="Times New Roman"/>
          <w:sz w:val="16"/>
          <w:szCs w:val="16"/>
        </w:rPr>
      </w:pPr>
    </w:p>
    <w:p w14:paraId="0BBA2921" w14:textId="77777777" w:rsidR="002B277C" w:rsidRPr="00CD629B" w:rsidRDefault="002B277C" w:rsidP="00CD629B">
      <w:pPr>
        <w:rPr>
          <w:rFonts w:cs="Times New Roman"/>
          <w:sz w:val="16"/>
          <w:szCs w:val="16"/>
        </w:rPr>
      </w:pPr>
    </w:p>
    <w:p w14:paraId="7FC89B9E" w14:textId="77777777" w:rsidR="000C7EA0" w:rsidRPr="003B13F4" w:rsidRDefault="00556C3E" w:rsidP="00CD629B">
      <w:pPr>
        <w:jc w:val="center"/>
        <w:rPr>
          <w:rFonts w:cs="Times New Roman"/>
          <w:sz w:val="20"/>
          <w:szCs w:val="20"/>
        </w:rPr>
      </w:pPr>
      <w:r w:rsidRPr="008935A7">
        <w:rPr>
          <w:rFonts w:cs="Times New Roman"/>
          <w:b/>
          <w:bCs/>
          <w:color w:val="000000"/>
          <w:sz w:val="20"/>
          <w:szCs w:val="20"/>
        </w:rPr>
        <w:t>###</w:t>
      </w:r>
    </w:p>
    <w:sectPr w:rsidR="000C7EA0" w:rsidRPr="003B13F4" w:rsidSect="003A7000">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eo">
    <w:altName w:val="Aleo"/>
    <w:panose1 w:val="00000000000000000000"/>
    <w:charset w:val="00"/>
    <w:family w:val="roman"/>
    <w:notTrueType/>
    <w:pitch w:val="default"/>
    <w:sig w:usb0="00000003" w:usb1="00000000" w:usb2="00000000" w:usb3="00000000" w:csb0="00000001" w:csb1="00000000"/>
  </w:font>
  <w:font w:name="Aleo-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E4B90"/>
    <w:multiLevelType w:val="multilevel"/>
    <w:tmpl w:val="52B09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3E"/>
    <w:rsid w:val="00000D08"/>
    <w:rsid w:val="00001848"/>
    <w:rsid w:val="000020BC"/>
    <w:rsid w:val="000026FD"/>
    <w:rsid w:val="00002A11"/>
    <w:rsid w:val="0000664C"/>
    <w:rsid w:val="00007FB4"/>
    <w:rsid w:val="00010376"/>
    <w:rsid w:val="00013A06"/>
    <w:rsid w:val="00015274"/>
    <w:rsid w:val="00016D7E"/>
    <w:rsid w:val="000236CE"/>
    <w:rsid w:val="000236ED"/>
    <w:rsid w:val="00027B29"/>
    <w:rsid w:val="000348E5"/>
    <w:rsid w:val="00037CBC"/>
    <w:rsid w:val="00040D2B"/>
    <w:rsid w:val="000422E2"/>
    <w:rsid w:val="000433A4"/>
    <w:rsid w:val="000444BE"/>
    <w:rsid w:val="00044AF6"/>
    <w:rsid w:val="00046A64"/>
    <w:rsid w:val="00046F23"/>
    <w:rsid w:val="00046F92"/>
    <w:rsid w:val="00050ACE"/>
    <w:rsid w:val="00050F07"/>
    <w:rsid w:val="000527F0"/>
    <w:rsid w:val="00057993"/>
    <w:rsid w:val="000606D9"/>
    <w:rsid w:val="0006291F"/>
    <w:rsid w:val="00070B30"/>
    <w:rsid w:val="00070DAA"/>
    <w:rsid w:val="00071A4E"/>
    <w:rsid w:val="00074530"/>
    <w:rsid w:val="00074823"/>
    <w:rsid w:val="00074A39"/>
    <w:rsid w:val="00074B08"/>
    <w:rsid w:val="00075F7E"/>
    <w:rsid w:val="000770B5"/>
    <w:rsid w:val="00082119"/>
    <w:rsid w:val="00082890"/>
    <w:rsid w:val="00085862"/>
    <w:rsid w:val="00085BC0"/>
    <w:rsid w:val="000876E3"/>
    <w:rsid w:val="00087C5A"/>
    <w:rsid w:val="000907EC"/>
    <w:rsid w:val="00090F6E"/>
    <w:rsid w:val="0009300C"/>
    <w:rsid w:val="000A1030"/>
    <w:rsid w:val="000A2628"/>
    <w:rsid w:val="000A2EC2"/>
    <w:rsid w:val="000A385C"/>
    <w:rsid w:val="000A5D31"/>
    <w:rsid w:val="000A7A1A"/>
    <w:rsid w:val="000A7B29"/>
    <w:rsid w:val="000A7DAF"/>
    <w:rsid w:val="000B3422"/>
    <w:rsid w:val="000B37D1"/>
    <w:rsid w:val="000B3862"/>
    <w:rsid w:val="000B5844"/>
    <w:rsid w:val="000B689B"/>
    <w:rsid w:val="000B6908"/>
    <w:rsid w:val="000B79B0"/>
    <w:rsid w:val="000C1B90"/>
    <w:rsid w:val="000C2DE1"/>
    <w:rsid w:val="000C51EA"/>
    <w:rsid w:val="000C556E"/>
    <w:rsid w:val="000C56AC"/>
    <w:rsid w:val="000C7EA0"/>
    <w:rsid w:val="000D0E5B"/>
    <w:rsid w:val="000D214E"/>
    <w:rsid w:val="000D4E4A"/>
    <w:rsid w:val="000D6219"/>
    <w:rsid w:val="000D6D93"/>
    <w:rsid w:val="000E2756"/>
    <w:rsid w:val="000E53AD"/>
    <w:rsid w:val="000E6374"/>
    <w:rsid w:val="000F1BC6"/>
    <w:rsid w:val="000F1DAF"/>
    <w:rsid w:val="000F232C"/>
    <w:rsid w:val="000F3063"/>
    <w:rsid w:val="000F435B"/>
    <w:rsid w:val="000F5203"/>
    <w:rsid w:val="000F6624"/>
    <w:rsid w:val="00100F4F"/>
    <w:rsid w:val="00103CF2"/>
    <w:rsid w:val="0010427D"/>
    <w:rsid w:val="00105B96"/>
    <w:rsid w:val="00107EAB"/>
    <w:rsid w:val="00111883"/>
    <w:rsid w:val="00115199"/>
    <w:rsid w:val="00120877"/>
    <w:rsid w:val="0012271B"/>
    <w:rsid w:val="0012365B"/>
    <w:rsid w:val="001239D4"/>
    <w:rsid w:val="001245C5"/>
    <w:rsid w:val="001257DE"/>
    <w:rsid w:val="00126203"/>
    <w:rsid w:val="0013183D"/>
    <w:rsid w:val="001366F8"/>
    <w:rsid w:val="00140DF0"/>
    <w:rsid w:val="00144362"/>
    <w:rsid w:val="00145120"/>
    <w:rsid w:val="001509C9"/>
    <w:rsid w:val="00151280"/>
    <w:rsid w:val="00151C02"/>
    <w:rsid w:val="001521E3"/>
    <w:rsid w:val="00152CAB"/>
    <w:rsid w:val="001539AB"/>
    <w:rsid w:val="00160CCD"/>
    <w:rsid w:val="00161582"/>
    <w:rsid w:val="001622BE"/>
    <w:rsid w:val="00163597"/>
    <w:rsid w:val="00164F6C"/>
    <w:rsid w:val="0016736F"/>
    <w:rsid w:val="00170412"/>
    <w:rsid w:val="00171081"/>
    <w:rsid w:val="001722A8"/>
    <w:rsid w:val="0017468A"/>
    <w:rsid w:val="00175D33"/>
    <w:rsid w:val="00177131"/>
    <w:rsid w:val="00180BF4"/>
    <w:rsid w:val="00184874"/>
    <w:rsid w:val="0018546C"/>
    <w:rsid w:val="00186D6E"/>
    <w:rsid w:val="001873EC"/>
    <w:rsid w:val="00191DC6"/>
    <w:rsid w:val="0019220B"/>
    <w:rsid w:val="00192EB9"/>
    <w:rsid w:val="00194636"/>
    <w:rsid w:val="00195B40"/>
    <w:rsid w:val="00195DE2"/>
    <w:rsid w:val="0019749D"/>
    <w:rsid w:val="001A216A"/>
    <w:rsid w:val="001A223D"/>
    <w:rsid w:val="001A2CFB"/>
    <w:rsid w:val="001A63E3"/>
    <w:rsid w:val="001B534C"/>
    <w:rsid w:val="001B6B91"/>
    <w:rsid w:val="001B78F1"/>
    <w:rsid w:val="001C09FA"/>
    <w:rsid w:val="001C1022"/>
    <w:rsid w:val="001C10BB"/>
    <w:rsid w:val="001C15CC"/>
    <w:rsid w:val="001C1E37"/>
    <w:rsid w:val="001C30AD"/>
    <w:rsid w:val="001C62CB"/>
    <w:rsid w:val="001C6BE6"/>
    <w:rsid w:val="001C710A"/>
    <w:rsid w:val="001C78C0"/>
    <w:rsid w:val="001D1F9A"/>
    <w:rsid w:val="001D4971"/>
    <w:rsid w:val="001D5F4E"/>
    <w:rsid w:val="001D6883"/>
    <w:rsid w:val="001E0A4C"/>
    <w:rsid w:val="001E1437"/>
    <w:rsid w:val="001E28E5"/>
    <w:rsid w:val="001E404B"/>
    <w:rsid w:val="001E4FD3"/>
    <w:rsid w:val="001E58A3"/>
    <w:rsid w:val="001F0939"/>
    <w:rsid w:val="001F1F53"/>
    <w:rsid w:val="001F2B9F"/>
    <w:rsid w:val="001F4443"/>
    <w:rsid w:val="001F60FD"/>
    <w:rsid w:val="00201C44"/>
    <w:rsid w:val="00207283"/>
    <w:rsid w:val="002075DD"/>
    <w:rsid w:val="00210295"/>
    <w:rsid w:val="0021259D"/>
    <w:rsid w:val="0021443A"/>
    <w:rsid w:val="00214948"/>
    <w:rsid w:val="00214C87"/>
    <w:rsid w:val="00214C8E"/>
    <w:rsid w:val="00217570"/>
    <w:rsid w:val="002206D2"/>
    <w:rsid w:val="00226D23"/>
    <w:rsid w:val="002314C5"/>
    <w:rsid w:val="00231B55"/>
    <w:rsid w:val="002368BC"/>
    <w:rsid w:val="0023691F"/>
    <w:rsid w:val="002412D1"/>
    <w:rsid w:val="002421BA"/>
    <w:rsid w:val="002428BB"/>
    <w:rsid w:val="00242FEF"/>
    <w:rsid w:val="002441E9"/>
    <w:rsid w:val="002458F2"/>
    <w:rsid w:val="00247762"/>
    <w:rsid w:val="00251DC7"/>
    <w:rsid w:val="002520DA"/>
    <w:rsid w:val="002531DE"/>
    <w:rsid w:val="002539E0"/>
    <w:rsid w:val="002558B1"/>
    <w:rsid w:val="00255BE8"/>
    <w:rsid w:val="00260FAA"/>
    <w:rsid w:val="00262972"/>
    <w:rsid w:val="00264423"/>
    <w:rsid w:val="002655DE"/>
    <w:rsid w:val="00265F71"/>
    <w:rsid w:val="00266196"/>
    <w:rsid w:val="00267AC0"/>
    <w:rsid w:val="00270CD8"/>
    <w:rsid w:val="00270FD4"/>
    <w:rsid w:val="00273963"/>
    <w:rsid w:val="002740C9"/>
    <w:rsid w:val="00275BA7"/>
    <w:rsid w:val="002800AC"/>
    <w:rsid w:val="00280D99"/>
    <w:rsid w:val="002812E8"/>
    <w:rsid w:val="002858EF"/>
    <w:rsid w:val="00286C60"/>
    <w:rsid w:val="0029030B"/>
    <w:rsid w:val="00292B22"/>
    <w:rsid w:val="00293EC4"/>
    <w:rsid w:val="00296632"/>
    <w:rsid w:val="0029691F"/>
    <w:rsid w:val="002976ED"/>
    <w:rsid w:val="002A0BAE"/>
    <w:rsid w:val="002A1E93"/>
    <w:rsid w:val="002A31D2"/>
    <w:rsid w:val="002A3DF3"/>
    <w:rsid w:val="002A5D96"/>
    <w:rsid w:val="002B09F3"/>
    <w:rsid w:val="002B153A"/>
    <w:rsid w:val="002B277C"/>
    <w:rsid w:val="002B3A14"/>
    <w:rsid w:val="002B4AFB"/>
    <w:rsid w:val="002B6415"/>
    <w:rsid w:val="002B7059"/>
    <w:rsid w:val="002B7906"/>
    <w:rsid w:val="002C3B71"/>
    <w:rsid w:val="002C4379"/>
    <w:rsid w:val="002C48F8"/>
    <w:rsid w:val="002C4E58"/>
    <w:rsid w:val="002C6CD1"/>
    <w:rsid w:val="002C73CE"/>
    <w:rsid w:val="002D1A79"/>
    <w:rsid w:val="002D1EEC"/>
    <w:rsid w:val="002D2FE4"/>
    <w:rsid w:val="002D3380"/>
    <w:rsid w:val="002D3EF9"/>
    <w:rsid w:val="002D496F"/>
    <w:rsid w:val="002D6257"/>
    <w:rsid w:val="002D6BFC"/>
    <w:rsid w:val="002E1C28"/>
    <w:rsid w:val="002E20B8"/>
    <w:rsid w:val="002E51FB"/>
    <w:rsid w:val="002E7AA6"/>
    <w:rsid w:val="002F001A"/>
    <w:rsid w:val="002F0E0B"/>
    <w:rsid w:val="002F4352"/>
    <w:rsid w:val="002F6415"/>
    <w:rsid w:val="002F6476"/>
    <w:rsid w:val="002F72E8"/>
    <w:rsid w:val="003007D1"/>
    <w:rsid w:val="00301DDB"/>
    <w:rsid w:val="00302171"/>
    <w:rsid w:val="00306CFB"/>
    <w:rsid w:val="00306D2A"/>
    <w:rsid w:val="00310439"/>
    <w:rsid w:val="00312470"/>
    <w:rsid w:val="003142A4"/>
    <w:rsid w:val="00316826"/>
    <w:rsid w:val="003168E3"/>
    <w:rsid w:val="00317E5F"/>
    <w:rsid w:val="00320198"/>
    <w:rsid w:val="0032332C"/>
    <w:rsid w:val="003239BC"/>
    <w:rsid w:val="0032688A"/>
    <w:rsid w:val="00326FFB"/>
    <w:rsid w:val="00327380"/>
    <w:rsid w:val="003275AA"/>
    <w:rsid w:val="00331DC4"/>
    <w:rsid w:val="00331E61"/>
    <w:rsid w:val="003349C0"/>
    <w:rsid w:val="00335C1D"/>
    <w:rsid w:val="00335FC0"/>
    <w:rsid w:val="003376BC"/>
    <w:rsid w:val="0034179D"/>
    <w:rsid w:val="00342434"/>
    <w:rsid w:val="003451FA"/>
    <w:rsid w:val="00345806"/>
    <w:rsid w:val="0034764C"/>
    <w:rsid w:val="00347AA4"/>
    <w:rsid w:val="00347C07"/>
    <w:rsid w:val="003521C6"/>
    <w:rsid w:val="00353240"/>
    <w:rsid w:val="003551E1"/>
    <w:rsid w:val="00355DAB"/>
    <w:rsid w:val="00356C4C"/>
    <w:rsid w:val="003572C6"/>
    <w:rsid w:val="003606BD"/>
    <w:rsid w:val="00360DD8"/>
    <w:rsid w:val="003613EF"/>
    <w:rsid w:val="00364543"/>
    <w:rsid w:val="00365497"/>
    <w:rsid w:val="00366640"/>
    <w:rsid w:val="003706A4"/>
    <w:rsid w:val="00372243"/>
    <w:rsid w:val="00372CFF"/>
    <w:rsid w:val="00373E59"/>
    <w:rsid w:val="0037773E"/>
    <w:rsid w:val="00380E74"/>
    <w:rsid w:val="003826BD"/>
    <w:rsid w:val="00384A29"/>
    <w:rsid w:val="00387410"/>
    <w:rsid w:val="00390137"/>
    <w:rsid w:val="00390995"/>
    <w:rsid w:val="00391AF1"/>
    <w:rsid w:val="00391E68"/>
    <w:rsid w:val="00391F88"/>
    <w:rsid w:val="0039234E"/>
    <w:rsid w:val="00392359"/>
    <w:rsid w:val="00392457"/>
    <w:rsid w:val="0039429E"/>
    <w:rsid w:val="00394F41"/>
    <w:rsid w:val="0039564F"/>
    <w:rsid w:val="00395ABA"/>
    <w:rsid w:val="00395B1A"/>
    <w:rsid w:val="0039665A"/>
    <w:rsid w:val="00397181"/>
    <w:rsid w:val="003A03D0"/>
    <w:rsid w:val="003A0C0D"/>
    <w:rsid w:val="003A159A"/>
    <w:rsid w:val="003A36FF"/>
    <w:rsid w:val="003A441B"/>
    <w:rsid w:val="003A6A6D"/>
    <w:rsid w:val="003A6B09"/>
    <w:rsid w:val="003A6E28"/>
    <w:rsid w:val="003A7000"/>
    <w:rsid w:val="003A7404"/>
    <w:rsid w:val="003B0798"/>
    <w:rsid w:val="003B13F4"/>
    <w:rsid w:val="003B3ED4"/>
    <w:rsid w:val="003B430D"/>
    <w:rsid w:val="003B5302"/>
    <w:rsid w:val="003B545E"/>
    <w:rsid w:val="003B7C30"/>
    <w:rsid w:val="003C0D54"/>
    <w:rsid w:val="003C187A"/>
    <w:rsid w:val="003C1936"/>
    <w:rsid w:val="003C29CB"/>
    <w:rsid w:val="003C34DB"/>
    <w:rsid w:val="003C6129"/>
    <w:rsid w:val="003D1C02"/>
    <w:rsid w:val="003D3775"/>
    <w:rsid w:val="003D437C"/>
    <w:rsid w:val="003E0A7A"/>
    <w:rsid w:val="003E0C71"/>
    <w:rsid w:val="003E17F3"/>
    <w:rsid w:val="003E3B72"/>
    <w:rsid w:val="003E4F45"/>
    <w:rsid w:val="003E5429"/>
    <w:rsid w:val="003F12C1"/>
    <w:rsid w:val="003F1A4E"/>
    <w:rsid w:val="003F2E1D"/>
    <w:rsid w:val="003F3078"/>
    <w:rsid w:val="003F4DB8"/>
    <w:rsid w:val="003F6A6A"/>
    <w:rsid w:val="003F704E"/>
    <w:rsid w:val="0040001C"/>
    <w:rsid w:val="00400AB8"/>
    <w:rsid w:val="00400D36"/>
    <w:rsid w:val="00400E6E"/>
    <w:rsid w:val="004038F6"/>
    <w:rsid w:val="00405C98"/>
    <w:rsid w:val="00406EF1"/>
    <w:rsid w:val="0041248A"/>
    <w:rsid w:val="00414E23"/>
    <w:rsid w:val="004166AA"/>
    <w:rsid w:val="004210CF"/>
    <w:rsid w:val="0042273F"/>
    <w:rsid w:val="004235CD"/>
    <w:rsid w:val="00424BC4"/>
    <w:rsid w:val="00424E4A"/>
    <w:rsid w:val="00425D6D"/>
    <w:rsid w:val="00427DC4"/>
    <w:rsid w:val="00430605"/>
    <w:rsid w:val="00431488"/>
    <w:rsid w:val="00431699"/>
    <w:rsid w:val="0043229D"/>
    <w:rsid w:val="0043453F"/>
    <w:rsid w:val="00435CA3"/>
    <w:rsid w:val="00441A89"/>
    <w:rsid w:val="0044216A"/>
    <w:rsid w:val="00442885"/>
    <w:rsid w:val="00442D0C"/>
    <w:rsid w:val="00442DA5"/>
    <w:rsid w:val="00444AD6"/>
    <w:rsid w:val="0044583A"/>
    <w:rsid w:val="00445858"/>
    <w:rsid w:val="00450420"/>
    <w:rsid w:val="00451519"/>
    <w:rsid w:val="0045180C"/>
    <w:rsid w:val="004525FF"/>
    <w:rsid w:val="00453391"/>
    <w:rsid w:val="004544BF"/>
    <w:rsid w:val="00461AA2"/>
    <w:rsid w:val="00461AF2"/>
    <w:rsid w:val="00461C1E"/>
    <w:rsid w:val="004637DF"/>
    <w:rsid w:val="004703D1"/>
    <w:rsid w:val="00471807"/>
    <w:rsid w:val="00473F32"/>
    <w:rsid w:val="004750B6"/>
    <w:rsid w:val="004751E6"/>
    <w:rsid w:val="00475DEB"/>
    <w:rsid w:val="00481D23"/>
    <w:rsid w:val="004823A5"/>
    <w:rsid w:val="0048285B"/>
    <w:rsid w:val="00482AB2"/>
    <w:rsid w:val="00482EE6"/>
    <w:rsid w:val="00487DF7"/>
    <w:rsid w:val="00494A1A"/>
    <w:rsid w:val="004951B3"/>
    <w:rsid w:val="00495B0C"/>
    <w:rsid w:val="0049616D"/>
    <w:rsid w:val="004A11AF"/>
    <w:rsid w:val="004A1886"/>
    <w:rsid w:val="004A22C9"/>
    <w:rsid w:val="004A24D6"/>
    <w:rsid w:val="004A2947"/>
    <w:rsid w:val="004A3D8C"/>
    <w:rsid w:val="004A75C2"/>
    <w:rsid w:val="004B17A7"/>
    <w:rsid w:val="004B1F68"/>
    <w:rsid w:val="004B347D"/>
    <w:rsid w:val="004B3AFC"/>
    <w:rsid w:val="004B53B5"/>
    <w:rsid w:val="004B5C76"/>
    <w:rsid w:val="004B6DD0"/>
    <w:rsid w:val="004C3BBD"/>
    <w:rsid w:val="004C66BB"/>
    <w:rsid w:val="004D7920"/>
    <w:rsid w:val="004E2952"/>
    <w:rsid w:val="004E2B3F"/>
    <w:rsid w:val="004E2D7C"/>
    <w:rsid w:val="004E3B25"/>
    <w:rsid w:val="004E64E8"/>
    <w:rsid w:val="004F0296"/>
    <w:rsid w:val="004F1273"/>
    <w:rsid w:val="004F19D7"/>
    <w:rsid w:val="004F6222"/>
    <w:rsid w:val="004F65A1"/>
    <w:rsid w:val="004F714F"/>
    <w:rsid w:val="004F76F9"/>
    <w:rsid w:val="004F79D9"/>
    <w:rsid w:val="00501662"/>
    <w:rsid w:val="00501735"/>
    <w:rsid w:val="00501772"/>
    <w:rsid w:val="00503C94"/>
    <w:rsid w:val="00504A74"/>
    <w:rsid w:val="00504CDF"/>
    <w:rsid w:val="00505BE0"/>
    <w:rsid w:val="005064C3"/>
    <w:rsid w:val="00507E4F"/>
    <w:rsid w:val="005107E0"/>
    <w:rsid w:val="005117A3"/>
    <w:rsid w:val="00511961"/>
    <w:rsid w:val="0051241B"/>
    <w:rsid w:val="0051264A"/>
    <w:rsid w:val="00512F75"/>
    <w:rsid w:val="00513716"/>
    <w:rsid w:val="00517ECE"/>
    <w:rsid w:val="005218C5"/>
    <w:rsid w:val="00522280"/>
    <w:rsid w:val="00524603"/>
    <w:rsid w:val="0052539B"/>
    <w:rsid w:val="005309B9"/>
    <w:rsid w:val="0053190D"/>
    <w:rsid w:val="00534B8A"/>
    <w:rsid w:val="00537942"/>
    <w:rsid w:val="00541CA9"/>
    <w:rsid w:val="00542643"/>
    <w:rsid w:val="005435D1"/>
    <w:rsid w:val="00545061"/>
    <w:rsid w:val="0054558D"/>
    <w:rsid w:val="00546AB7"/>
    <w:rsid w:val="00547E91"/>
    <w:rsid w:val="00555F84"/>
    <w:rsid w:val="005561B5"/>
    <w:rsid w:val="0055678D"/>
    <w:rsid w:val="00556C3E"/>
    <w:rsid w:val="00560671"/>
    <w:rsid w:val="0056759E"/>
    <w:rsid w:val="005711C7"/>
    <w:rsid w:val="005724A9"/>
    <w:rsid w:val="0057280C"/>
    <w:rsid w:val="00572B71"/>
    <w:rsid w:val="0057474E"/>
    <w:rsid w:val="005774B4"/>
    <w:rsid w:val="005831A2"/>
    <w:rsid w:val="0058796C"/>
    <w:rsid w:val="00587D49"/>
    <w:rsid w:val="00593872"/>
    <w:rsid w:val="005940A7"/>
    <w:rsid w:val="005967DC"/>
    <w:rsid w:val="00596F1E"/>
    <w:rsid w:val="005A01F2"/>
    <w:rsid w:val="005A1773"/>
    <w:rsid w:val="005A19A8"/>
    <w:rsid w:val="005A1C38"/>
    <w:rsid w:val="005A2DFA"/>
    <w:rsid w:val="005A2ED4"/>
    <w:rsid w:val="005A3A5A"/>
    <w:rsid w:val="005A3C55"/>
    <w:rsid w:val="005A3CC6"/>
    <w:rsid w:val="005A44AB"/>
    <w:rsid w:val="005A6BE0"/>
    <w:rsid w:val="005A778A"/>
    <w:rsid w:val="005B0B33"/>
    <w:rsid w:val="005B0CF9"/>
    <w:rsid w:val="005B3944"/>
    <w:rsid w:val="005B3E92"/>
    <w:rsid w:val="005B5902"/>
    <w:rsid w:val="005B5B69"/>
    <w:rsid w:val="005B6077"/>
    <w:rsid w:val="005B66ED"/>
    <w:rsid w:val="005B7576"/>
    <w:rsid w:val="005B7A79"/>
    <w:rsid w:val="005C05EF"/>
    <w:rsid w:val="005C1543"/>
    <w:rsid w:val="005C315B"/>
    <w:rsid w:val="005C4CC1"/>
    <w:rsid w:val="005D0CD1"/>
    <w:rsid w:val="005D16A6"/>
    <w:rsid w:val="005D4930"/>
    <w:rsid w:val="005D57F3"/>
    <w:rsid w:val="005D624E"/>
    <w:rsid w:val="005D662E"/>
    <w:rsid w:val="005D7108"/>
    <w:rsid w:val="005D7119"/>
    <w:rsid w:val="005E1128"/>
    <w:rsid w:val="005E238C"/>
    <w:rsid w:val="005E2CAA"/>
    <w:rsid w:val="005E5F3A"/>
    <w:rsid w:val="005E5F4D"/>
    <w:rsid w:val="005F1C47"/>
    <w:rsid w:val="005F2384"/>
    <w:rsid w:val="005F2943"/>
    <w:rsid w:val="005F324F"/>
    <w:rsid w:val="005F350F"/>
    <w:rsid w:val="005F48FF"/>
    <w:rsid w:val="005F5788"/>
    <w:rsid w:val="005F5897"/>
    <w:rsid w:val="005F6635"/>
    <w:rsid w:val="005F722E"/>
    <w:rsid w:val="005F7AD5"/>
    <w:rsid w:val="005F7E69"/>
    <w:rsid w:val="00600C96"/>
    <w:rsid w:val="0060172C"/>
    <w:rsid w:val="00602094"/>
    <w:rsid w:val="00603FF6"/>
    <w:rsid w:val="006102F3"/>
    <w:rsid w:val="00611AB0"/>
    <w:rsid w:val="00612CCF"/>
    <w:rsid w:val="006132BE"/>
    <w:rsid w:val="00614197"/>
    <w:rsid w:val="00614989"/>
    <w:rsid w:val="00614C79"/>
    <w:rsid w:val="00615045"/>
    <w:rsid w:val="00616453"/>
    <w:rsid w:val="00622480"/>
    <w:rsid w:val="00624E85"/>
    <w:rsid w:val="00626081"/>
    <w:rsid w:val="00630C5A"/>
    <w:rsid w:val="00632483"/>
    <w:rsid w:val="006329C2"/>
    <w:rsid w:val="00642207"/>
    <w:rsid w:val="0064282C"/>
    <w:rsid w:val="006434AB"/>
    <w:rsid w:val="006434C6"/>
    <w:rsid w:val="006451F6"/>
    <w:rsid w:val="006456B8"/>
    <w:rsid w:val="006459A0"/>
    <w:rsid w:val="00646DE2"/>
    <w:rsid w:val="00647A33"/>
    <w:rsid w:val="00647B3D"/>
    <w:rsid w:val="0065008B"/>
    <w:rsid w:val="00651628"/>
    <w:rsid w:val="0065279C"/>
    <w:rsid w:val="00655EA7"/>
    <w:rsid w:val="006575C8"/>
    <w:rsid w:val="006609F2"/>
    <w:rsid w:val="006617DD"/>
    <w:rsid w:val="0066437E"/>
    <w:rsid w:val="0066520D"/>
    <w:rsid w:val="00670BAA"/>
    <w:rsid w:val="006740CB"/>
    <w:rsid w:val="006758C9"/>
    <w:rsid w:val="00681709"/>
    <w:rsid w:val="006818FD"/>
    <w:rsid w:val="00681AD5"/>
    <w:rsid w:val="00681FAF"/>
    <w:rsid w:val="0068262B"/>
    <w:rsid w:val="00682AD4"/>
    <w:rsid w:val="0068311C"/>
    <w:rsid w:val="006838D4"/>
    <w:rsid w:val="00684587"/>
    <w:rsid w:val="0068577F"/>
    <w:rsid w:val="006859DA"/>
    <w:rsid w:val="00686338"/>
    <w:rsid w:val="00687B9D"/>
    <w:rsid w:val="00692053"/>
    <w:rsid w:val="006923B3"/>
    <w:rsid w:val="00694E41"/>
    <w:rsid w:val="00695A4F"/>
    <w:rsid w:val="00697470"/>
    <w:rsid w:val="006A0B17"/>
    <w:rsid w:val="006A1E18"/>
    <w:rsid w:val="006A3CD1"/>
    <w:rsid w:val="006A3E7F"/>
    <w:rsid w:val="006A4361"/>
    <w:rsid w:val="006A66CC"/>
    <w:rsid w:val="006B081F"/>
    <w:rsid w:val="006B169A"/>
    <w:rsid w:val="006B1856"/>
    <w:rsid w:val="006B3386"/>
    <w:rsid w:val="006B338A"/>
    <w:rsid w:val="006B4C60"/>
    <w:rsid w:val="006B58D0"/>
    <w:rsid w:val="006C00AC"/>
    <w:rsid w:val="006C027A"/>
    <w:rsid w:val="006C0A84"/>
    <w:rsid w:val="006C1B54"/>
    <w:rsid w:val="006C4C03"/>
    <w:rsid w:val="006C5FFF"/>
    <w:rsid w:val="006C76EA"/>
    <w:rsid w:val="006D3FF9"/>
    <w:rsid w:val="006D4F9E"/>
    <w:rsid w:val="006D6C02"/>
    <w:rsid w:val="006E0591"/>
    <w:rsid w:val="006E2FC6"/>
    <w:rsid w:val="006E32DB"/>
    <w:rsid w:val="006E648D"/>
    <w:rsid w:val="006E7A2E"/>
    <w:rsid w:val="006E7F32"/>
    <w:rsid w:val="006F0D71"/>
    <w:rsid w:val="006F24FE"/>
    <w:rsid w:val="006F3B2E"/>
    <w:rsid w:val="006F3C89"/>
    <w:rsid w:val="006F447D"/>
    <w:rsid w:val="006F695B"/>
    <w:rsid w:val="006F6CBF"/>
    <w:rsid w:val="007000C4"/>
    <w:rsid w:val="00702375"/>
    <w:rsid w:val="007029B4"/>
    <w:rsid w:val="00702A9C"/>
    <w:rsid w:val="00703F6B"/>
    <w:rsid w:val="007055EC"/>
    <w:rsid w:val="00705995"/>
    <w:rsid w:val="00705BB7"/>
    <w:rsid w:val="00705CC9"/>
    <w:rsid w:val="0070626B"/>
    <w:rsid w:val="007117F2"/>
    <w:rsid w:val="00713BED"/>
    <w:rsid w:val="00714581"/>
    <w:rsid w:val="00716029"/>
    <w:rsid w:val="00716BBC"/>
    <w:rsid w:val="00716C81"/>
    <w:rsid w:val="00717F5E"/>
    <w:rsid w:val="007212E1"/>
    <w:rsid w:val="00727A28"/>
    <w:rsid w:val="00730A73"/>
    <w:rsid w:val="00733672"/>
    <w:rsid w:val="00733A58"/>
    <w:rsid w:val="0073481C"/>
    <w:rsid w:val="00736239"/>
    <w:rsid w:val="00741AAE"/>
    <w:rsid w:val="00741B66"/>
    <w:rsid w:val="00745760"/>
    <w:rsid w:val="00746CF0"/>
    <w:rsid w:val="00747914"/>
    <w:rsid w:val="00747AF9"/>
    <w:rsid w:val="00747FF0"/>
    <w:rsid w:val="00751269"/>
    <w:rsid w:val="007525B2"/>
    <w:rsid w:val="0075434C"/>
    <w:rsid w:val="007560D0"/>
    <w:rsid w:val="0075738E"/>
    <w:rsid w:val="00757DA5"/>
    <w:rsid w:val="007605E9"/>
    <w:rsid w:val="007612E8"/>
    <w:rsid w:val="007626A1"/>
    <w:rsid w:val="00763EDC"/>
    <w:rsid w:val="00764196"/>
    <w:rsid w:val="0076528D"/>
    <w:rsid w:val="00766EB3"/>
    <w:rsid w:val="0076749A"/>
    <w:rsid w:val="007703E5"/>
    <w:rsid w:val="00772E1D"/>
    <w:rsid w:val="00773265"/>
    <w:rsid w:val="00775D62"/>
    <w:rsid w:val="00775F59"/>
    <w:rsid w:val="007779E8"/>
    <w:rsid w:val="00780561"/>
    <w:rsid w:val="007821E2"/>
    <w:rsid w:val="0078354D"/>
    <w:rsid w:val="007858C5"/>
    <w:rsid w:val="00785CEF"/>
    <w:rsid w:val="0078710A"/>
    <w:rsid w:val="007873A2"/>
    <w:rsid w:val="00791389"/>
    <w:rsid w:val="0079228E"/>
    <w:rsid w:val="0079325B"/>
    <w:rsid w:val="00793459"/>
    <w:rsid w:val="0079388B"/>
    <w:rsid w:val="00794396"/>
    <w:rsid w:val="0079765A"/>
    <w:rsid w:val="007979C0"/>
    <w:rsid w:val="007A0F97"/>
    <w:rsid w:val="007A282F"/>
    <w:rsid w:val="007A2923"/>
    <w:rsid w:val="007A3A94"/>
    <w:rsid w:val="007A419D"/>
    <w:rsid w:val="007A52DD"/>
    <w:rsid w:val="007A595C"/>
    <w:rsid w:val="007A5DF6"/>
    <w:rsid w:val="007A6C1E"/>
    <w:rsid w:val="007B076D"/>
    <w:rsid w:val="007B1C12"/>
    <w:rsid w:val="007B37E4"/>
    <w:rsid w:val="007B6258"/>
    <w:rsid w:val="007C160B"/>
    <w:rsid w:val="007C303A"/>
    <w:rsid w:val="007C3D40"/>
    <w:rsid w:val="007D01E6"/>
    <w:rsid w:val="007D0856"/>
    <w:rsid w:val="007D0985"/>
    <w:rsid w:val="007D0C98"/>
    <w:rsid w:val="007D1E5F"/>
    <w:rsid w:val="007D2E9E"/>
    <w:rsid w:val="007D3E87"/>
    <w:rsid w:val="007E4D3E"/>
    <w:rsid w:val="007E4ECF"/>
    <w:rsid w:val="007E5E4A"/>
    <w:rsid w:val="007F1629"/>
    <w:rsid w:val="007F277C"/>
    <w:rsid w:val="007F41CF"/>
    <w:rsid w:val="007F724C"/>
    <w:rsid w:val="008046EE"/>
    <w:rsid w:val="00805C4A"/>
    <w:rsid w:val="00806D5B"/>
    <w:rsid w:val="00810972"/>
    <w:rsid w:val="008115C6"/>
    <w:rsid w:val="008126F2"/>
    <w:rsid w:val="00812DF8"/>
    <w:rsid w:val="008141A4"/>
    <w:rsid w:val="008160BC"/>
    <w:rsid w:val="00817967"/>
    <w:rsid w:val="008215A8"/>
    <w:rsid w:val="0082733A"/>
    <w:rsid w:val="0083033B"/>
    <w:rsid w:val="008304B0"/>
    <w:rsid w:val="008306EE"/>
    <w:rsid w:val="00830782"/>
    <w:rsid w:val="00831A67"/>
    <w:rsid w:val="0083444C"/>
    <w:rsid w:val="00834C3E"/>
    <w:rsid w:val="00834D27"/>
    <w:rsid w:val="00835E12"/>
    <w:rsid w:val="00836EA2"/>
    <w:rsid w:val="0083750C"/>
    <w:rsid w:val="00837B61"/>
    <w:rsid w:val="0084234F"/>
    <w:rsid w:val="00846E2F"/>
    <w:rsid w:val="00846FA2"/>
    <w:rsid w:val="00850C6C"/>
    <w:rsid w:val="00850DDC"/>
    <w:rsid w:val="00851A5A"/>
    <w:rsid w:val="00855E4D"/>
    <w:rsid w:val="008565E1"/>
    <w:rsid w:val="00856A88"/>
    <w:rsid w:val="00856B06"/>
    <w:rsid w:val="00857963"/>
    <w:rsid w:val="00857BC7"/>
    <w:rsid w:val="008602A0"/>
    <w:rsid w:val="00860A44"/>
    <w:rsid w:val="00861711"/>
    <w:rsid w:val="00862A06"/>
    <w:rsid w:val="00867A95"/>
    <w:rsid w:val="00870B65"/>
    <w:rsid w:val="00871998"/>
    <w:rsid w:val="0087366B"/>
    <w:rsid w:val="00874F4C"/>
    <w:rsid w:val="00880171"/>
    <w:rsid w:val="00880DCE"/>
    <w:rsid w:val="00881469"/>
    <w:rsid w:val="00887A41"/>
    <w:rsid w:val="00890928"/>
    <w:rsid w:val="0089140A"/>
    <w:rsid w:val="008921FD"/>
    <w:rsid w:val="008935A7"/>
    <w:rsid w:val="00895302"/>
    <w:rsid w:val="008A0A5C"/>
    <w:rsid w:val="008A1512"/>
    <w:rsid w:val="008A29FC"/>
    <w:rsid w:val="008A3E2C"/>
    <w:rsid w:val="008A4ABF"/>
    <w:rsid w:val="008A5424"/>
    <w:rsid w:val="008B0A42"/>
    <w:rsid w:val="008B0D7D"/>
    <w:rsid w:val="008B1097"/>
    <w:rsid w:val="008B48C3"/>
    <w:rsid w:val="008B4EFC"/>
    <w:rsid w:val="008C2EBA"/>
    <w:rsid w:val="008C3D2F"/>
    <w:rsid w:val="008C5219"/>
    <w:rsid w:val="008C65B8"/>
    <w:rsid w:val="008C7ABC"/>
    <w:rsid w:val="008D01DF"/>
    <w:rsid w:val="008D05BC"/>
    <w:rsid w:val="008D73FE"/>
    <w:rsid w:val="008E07D3"/>
    <w:rsid w:val="008E1CEA"/>
    <w:rsid w:val="008E2317"/>
    <w:rsid w:val="008E3579"/>
    <w:rsid w:val="008E4234"/>
    <w:rsid w:val="008E5B2E"/>
    <w:rsid w:val="008F5087"/>
    <w:rsid w:val="008F58CC"/>
    <w:rsid w:val="008F692E"/>
    <w:rsid w:val="008F6937"/>
    <w:rsid w:val="00900CD7"/>
    <w:rsid w:val="009011A3"/>
    <w:rsid w:val="0090531D"/>
    <w:rsid w:val="00906016"/>
    <w:rsid w:val="00906F88"/>
    <w:rsid w:val="009118B4"/>
    <w:rsid w:val="00914F54"/>
    <w:rsid w:val="00915840"/>
    <w:rsid w:val="0092117E"/>
    <w:rsid w:val="009227C6"/>
    <w:rsid w:val="00922934"/>
    <w:rsid w:val="009242D4"/>
    <w:rsid w:val="00927B8B"/>
    <w:rsid w:val="00932161"/>
    <w:rsid w:val="00933477"/>
    <w:rsid w:val="00935688"/>
    <w:rsid w:val="009361C5"/>
    <w:rsid w:val="00936816"/>
    <w:rsid w:val="0093732A"/>
    <w:rsid w:val="009406A0"/>
    <w:rsid w:val="00942870"/>
    <w:rsid w:val="0094364A"/>
    <w:rsid w:val="009438BB"/>
    <w:rsid w:val="00946F34"/>
    <w:rsid w:val="0095058A"/>
    <w:rsid w:val="009543C8"/>
    <w:rsid w:val="00957A87"/>
    <w:rsid w:val="00964E7D"/>
    <w:rsid w:val="0096577C"/>
    <w:rsid w:val="00965B4C"/>
    <w:rsid w:val="009676BB"/>
    <w:rsid w:val="00967FA6"/>
    <w:rsid w:val="009726E6"/>
    <w:rsid w:val="00980101"/>
    <w:rsid w:val="00980638"/>
    <w:rsid w:val="00982429"/>
    <w:rsid w:val="00983CD6"/>
    <w:rsid w:val="009842CB"/>
    <w:rsid w:val="009846E7"/>
    <w:rsid w:val="00986DE7"/>
    <w:rsid w:val="00987142"/>
    <w:rsid w:val="009872FB"/>
    <w:rsid w:val="00987D8F"/>
    <w:rsid w:val="00990D6D"/>
    <w:rsid w:val="00991352"/>
    <w:rsid w:val="00993708"/>
    <w:rsid w:val="00993B2F"/>
    <w:rsid w:val="00993E8A"/>
    <w:rsid w:val="00997A84"/>
    <w:rsid w:val="009A049E"/>
    <w:rsid w:val="009A09F9"/>
    <w:rsid w:val="009A27A1"/>
    <w:rsid w:val="009A326D"/>
    <w:rsid w:val="009A65B6"/>
    <w:rsid w:val="009A7F1D"/>
    <w:rsid w:val="009B02EB"/>
    <w:rsid w:val="009B44E6"/>
    <w:rsid w:val="009B4EC2"/>
    <w:rsid w:val="009B5D2C"/>
    <w:rsid w:val="009B5D9E"/>
    <w:rsid w:val="009B78C4"/>
    <w:rsid w:val="009C035D"/>
    <w:rsid w:val="009C0BC5"/>
    <w:rsid w:val="009C1415"/>
    <w:rsid w:val="009C1EB5"/>
    <w:rsid w:val="009C4F82"/>
    <w:rsid w:val="009C5DE9"/>
    <w:rsid w:val="009D0DF6"/>
    <w:rsid w:val="009D3E82"/>
    <w:rsid w:val="009D47BB"/>
    <w:rsid w:val="009E11A0"/>
    <w:rsid w:val="009E1FD2"/>
    <w:rsid w:val="009E30D9"/>
    <w:rsid w:val="009E3766"/>
    <w:rsid w:val="009E3BF8"/>
    <w:rsid w:val="009E4636"/>
    <w:rsid w:val="009E5F37"/>
    <w:rsid w:val="009E5FAA"/>
    <w:rsid w:val="009E6C2B"/>
    <w:rsid w:val="009F02D6"/>
    <w:rsid w:val="009F4B23"/>
    <w:rsid w:val="009F6180"/>
    <w:rsid w:val="00A0071B"/>
    <w:rsid w:val="00A04F9E"/>
    <w:rsid w:val="00A05239"/>
    <w:rsid w:val="00A10820"/>
    <w:rsid w:val="00A10B1F"/>
    <w:rsid w:val="00A12277"/>
    <w:rsid w:val="00A13B7D"/>
    <w:rsid w:val="00A140B1"/>
    <w:rsid w:val="00A14B26"/>
    <w:rsid w:val="00A16379"/>
    <w:rsid w:val="00A165A1"/>
    <w:rsid w:val="00A1744E"/>
    <w:rsid w:val="00A17549"/>
    <w:rsid w:val="00A21C47"/>
    <w:rsid w:val="00A22438"/>
    <w:rsid w:val="00A230E0"/>
    <w:rsid w:val="00A2449F"/>
    <w:rsid w:val="00A25212"/>
    <w:rsid w:val="00A25D00"/>
    <w:rsid w:val="00A27F00"/>
    <w:rsid w:val="00A30FE7"/>
    <w:rsid w:val="00A31882"/>
    <w:rsid w:val="00A31B21"/>
    <w:rsid w:val="00A33865"/>
    <w:rsid w:val="00A33C13"/>
    <w:rsid w:val="00A34CD2"/>
    <w:rsid w:val="00A37450"/>
    <w:rsid w:val="00A4253F"/>
    <w:rsid w:val="00A4350C"/>
    <w:rsid w:val="00A4642D"/>
    <w:rsid w:val="00A467A2"/>
    <w:rsid w:val="00A47183"/>
    <w:rsid w:val="00A47342"/>
    <w:rsid w:val="00A474BB"/>
    <w:rsid w:val="00A47625"/>
    <w:rsid w:val="00A505EA"/>
    <w:rsid w:val="00A50B5D"/>
    <w:rsid w:val="00A525EF"/>
    <w:rsid w:val="00A535D7"/>
    <w:rsid w:val="00A540FA"/>
    <w:rsid w:val="00A573A8"/>
    <w:rsid w:val="00A57E08"/>
    <w:rsid w:val="00A6251A"/>
    <w:rsid w:val="00A62BC8"/>
    <w:rsid w:val="00A63AC7"/>
    <w:rsid w:val="00A647E4"/>
    <w:rsid w:val="00A6481B"/>
    <w:rsid w:val="00A64CE8"/>
    <w:rsid w:val="00A6565D"/>
    <w:rsid w:val="00A66D64"/>
    <w:rsid w:val="00A67D28"/>
    <w:rsid w:val="00A721D9"/>
    <w:rsid w:val="00A72278"/>
    <w:rsid w:val="00A74B3D"/>
    <w:rsid w:val="00A77F27"/>
    <w:rsid w:val="00A80BEE"/>
    <w:rsid w:val="00A80EFE"/>
    <w:rsid w:val="00A81882"/>
    <w:rsid w:val="00A84182"/>
    <w:rsid w:val="00A84D8D"/>
    <w:rsid w:val="00A85E76"/>
    <w:rsid w:val="00A86527"/>
    <w:rsid w:val="00A87090"/>
    <w:rsid w:val="00A92CF3"/>
    <w:rsid w:val="00A9461D"/>
    <w:rsid w:val="00A94D6B"/>
    <w:rsid w:val="00A954B9"/>
    <w:rsid w:val="00A95A7E"/>
    <w:rsid w:val="00A95BDC"/>
    <w:rsid w:val="00A966B1"/>
    <w:rsid w:val="00A96DD3"/>
    <w:rsid w:val="00A96FBC"/>
    <w:rsid w:val="00AA6065"/>
    <w:rsid w:val="00AB0774"/>
    <w:rsid w:val="00AB1491"/>
    <w:rsid w:val="00AB2FF2"/>
    <w:rsid w:val="00AB417B"/>
    <w:rsid w:val="00AB44B8"/>
    <w:rsid w:val="00AB63CF"/>
    <w:rsid w:val="00AB6E7A"/>
    <w:rsid w:val="00AB7445"/>
    <w:rsid w:val="00AC1B42"/>
    <w:rsid w:val="00AC385B"/>
    <w:rsid w:val="00AC3B44"/>
    <w:rsid w:val="00AC3E77"/>
    <w:rsid w:val="00AD0321"/>
    <w:rsid w:val="00AD2494"/>
    <w:rsid w:val="00AD2F8C"/>
    <w:rsid w:val="00AD3F9B"/>
    <w:rsid w:val="00AD433B"/>
    <w:rsid w:val="00AD43DB"/>
    <w:rsid w:val="00AD6357"/>
    <w:rsid w:val="00AD63ED"/>
    <w:rsid w:val="00AE0981"/>
    <w:rsid w:val="00AE4641"/>
    <w:rsid w:val="00AE52DD"/>
    <w:rsid w:val="00AE7144"/>
    <w:rsid w:val="00AF2F87"/>
    <w:rsid w:val="00AF5DF2"/>
    <w:rsid w:val="00AF66E7"/>
    <w:rsid w:val="00AF75CB"/>
    <w:rsid w:val="00B032DF"/>
    <w:rsid w:val="00B04443"/>
    <w:rsid w:val="00B0463B"/>
    <w:rsid w:val="00B056AB"/>
    <w:rsid w:val="00B11A1F"/>
    <w:rsid w:val="00B13750"/>
    <w:rsid w:val="00B13D80"/>
    <w:rsid w:val="00B13F18"/>
    <w:rsid w:val="00B15529"/>
    <w:rsid w:val="00B156B1"/>
    <w:rsid w:val="00B16B30"/>
    <w:rsid w:val="00B208BD"/>
    <w:rsid w:val="00B21FDC"/>
    <w:rsid w:val="00B2397A"/>
    <w:rsid w:val="00B24A62"/>
    <w:rsid w:val="00B24C03"/>
    <w:rsid w:val="00B266D1"/>
    <w:rsid w:val="00B310FA"/>
    <w:rsid w:val="00B33403"/>
    <w:rsid w:val="00B3397B"/>
    <w:rsid w:val="00B340E6"/>
    <w:rsid w:val="00B361C6"/>
    <w:rsid w:val="00B36300"/>
    <w:rsid w:val="00B37255"/>
    <w:rsid w:val="00B40CAA"/>
    <w:rsid w:val="00B41F74"/>
    <w:rsid w:val="00B4251A"/>
    <w:rsid w:val="00B429C5"/>
    <w:rsid w:val="00B436F7"/>
    <w:rsid w:val="00B44876"/>
    <w:rsid w:val="00B45F97"/>
    <w:rsid w:val="00B46CC2"/>
    <w:rsid w:val="00B473CC"/>
    <w:rsid w:val="00B5188F"/>
    <w:rsid w:val="00B5218D"/>
    <w:rsid w:val="00B5648C"/>
    <w:rsid w:val="00B57723"/>
    <w:rsid w:val="00B57D96"/>
    <w:rsid w:val="00B60D52"/>
    <w:rsid w:val="00B632D3"/>
    <w:rsid w:val="00B67C4F"/>
    <w:rsid w:val="00B67D00"/>
    <w:rsid w:val="00B721C4"/>
    <w:rsid w:val="00B74552"/>
    <w:rsid w:val="00B751B6"/>
    <w:rsid w:val="00B75209"/>
    <w:rsid w:val="00B7569A"/>
    <w:rsid w:val="00B75B5E"/>
    <w:rsid w:val="00B76F7C"/>
    <w:rsid w:val="00B80416"/>
    <w:rsid w:val="00B81E79"/>
    <w:rsid w:val="00B8226E"/>
    <w:rsid w:val="00B829ED"/>
    <w:rsid w:val="00B833AC"/>
    <w:rsid w:val="00B84CA3"/>
    <w:rsid w:val="00B86223"/>
    <w:rsid w:val="00B869FC"/>
    <w:rsid w:val="00B90915"/>
    <w:rsid w:val="00B92F40"/>
    <w:rsid w:val="00B93910"/>
    <w:rsid w:val="00B941A3"/>
    <w:rsid w:val="00B9645A"/>
    <w:rsid w:val="00B97193"/>
    <w:rsid w:val="00BA20E4"/>
    <w:rsid w:val="00BA37DA"/>
    <w:rsid w:val="00BA433A"/>
    <w:rsid w:val="00BA7978"/>
    <w:rsid w:val="00BB0ADF"/>
    <w:rsid w:val="00BB20EA"/>
    <w:rsid w:val="00BB5DA1"/>
    <w:rsid w:val="00BB63E7"/>
    <w:rsid w:val="00BC0389"/>
    <w:rsid w:val="00BC1425"/>
    <w:rsid w:val="00BC224C"/>
    <w:rsid w:val="00BC3C4F"/>
    <w:rsid w:val="00BD62B5"/>
    <w:rsid w:val="00BE0599"/>
    <w:rsid w:val="00BE316D"/>
    <w:rsid w:val="00BE34F8"/>
    <w:rsid w:val="00BE5131"/>
    <w:rsid w:val="00BE524C"/>
    <w:rsid w:val="00BE52A6"/>
    <w:rsid w:val="00BE5705"/>
    <w:rsid w:val="00BE576E"/>
    <w:rsid w:val="00BE6F66"/>
    <w:rsid w:val="00BF05EA"/>
    <w:rsid w:val="00BF106B"/>
    <w:rsid w:val="00BF2979"/>
    <w:rsid w:val="00BF3B28"/>
    <w:rsid w:val="00BF3F68"/>
    <w:rsid w:val="00BF56FC"/>
    <w:rsid w:val="00BF6107"/>
    <w:rsid w:val="00C007E9"/>
    <w:rsid w:val="00C00B13"/>
    <w:rsid w:val="00C02BA3"/>
    <w:rsid w:val="00C04F5D"/>
    <w:rsid w:val="00C07AE0"/>
    <w:rsid w:val="00C07B5D"/>
    <w:rsid w:val="00C10427"/>
    <w:rsid w:val="00C12330"/>
    <w:rsid w:val="00C12683"/>
    <w:rsid w:val="00C13766"/>
    <w:rsid w:val="00C142DA"/>
    <w:rsid w:val="00C14623"/>
    <w:rsid w:val="00C14F28"/>
    <w:rsid w:val="00C164A3"/>
    <w:rsid w:val="00C16BC1"/>
    <w:rsid w:val="00C17E04"/>
    <w:rsid w:val="00C17E7C"/>
    <w:rsid w:val="00C2312F"/>
    <w:rsid w:val="00C23452"/>
    <w:rsid w:val="00C23F92"/>
    <w:rsid w:val="00C267C4"/>
    <w:rsid w:val="00C2703E"/>
    <w:rsid w:val="00C275BE"/>
    <w:rsid w:val="00C27DB9"/>
    <w:rsid w:val="00C27E21"/>
    <w:rsid w:val="00C27EDB"/>
    <w:rsid w:val="00C30786"/>
    <w:rsid w:val="00C3099B"/>
    <w:rsid w:val="00C312F8"/>
    <w:rsid w:val="00C315B1"/>
    <w:rsid w:val="00C40ECA"/>
    <w:rsid w:val="00C41279"/>
    <w:rsid w:val="00C4199A"/>
    <w:rsid w:val="00C431ED"/>
    <w:rsid w:val="00C44AD0"/>
    <w:rsid w:val="00C477E6"/>
    <w:rsid w:val="00C50EFE"/>
    <w:rsid w:val="00C51254"/>
    <w:rsid w:val="00C53CF1"/>
    <w:rsid w:val="00C54D87"/>
    <w:rsid w:val="00C54FF0"/>
    <w:rsid w:val="00C55E07"/>
    <w:rsid w:val="00C56267"/>
    <w:rsid w:val="00C6028A"/>
    <w:rsid w:val="00C605FB"/>
    <w:rsid w:val="00C60671"/>
    <w:rsid w:val="00C63321"/>
    <w:rsid w:val="00C64B9B"/>
    <w:rsid w:val="00C67916"/>
    <w:rsid w:val="00C706D3"/>
    <w:rsid w:val="00C71F34"/>
    <w:rsid w:val="00C7227D"/>
    <w:rsid w:val="00C72CDF"/>
    <w:rsid w:val="00C72DFE"/>
    <w:rsid w:val="00C75829"/>
    <w:rsid w:val="00C7633E"/>
    <w:rsid w:val="00C80315"/>
    <w:rsid w:val="00C8238D"/>
    <w:rsid w:val="00C82599"/>
    <w:rsid w:val="00C85362"/>
    <w:rsid w:val="00C854C9"/>
    <w:rsid w:val="00C865B8"/>
    <w:rsid w:val="00C92FC5"/>
    <w:rsid w:val="00C9494D"/>
    <w:rsid w:val="00C96291"/>
    <w:rsid w:val="00C97EDD"/>
    <w:rsid w:val="00CA0938"/>
    <w:rsid w:val="00CA2830"/>
    <w:rsid w:val="00CA28C6"/>
    <w:rsid w:val="00CA2C13"/>
    <w:rsid w:val="00CA4155"/>
    <w:rsid w:val="00CA56A9"/>
    <w:rsid w:val="00CA665F"/>
    <w:rsid w:val="00CA750A"/>
    <w:rsid w:val="00CB0076"/>
    <w:rsid w:val="00CB17EA"/>
    <w:rsid w:val="00CB3CD5"/>
    <w:rsid w:val="00CB763A"/>
    <w:rsid w:val="00CB785F"/>
    <w:rsid w:val="00CB7D7D"/>
    <w:rsid w:val="00CC1E33"/>
    <w:rsid w:val="00CC28D2"/>
    <w:rsid w:val="00CC4006"/>
    <w:rsid w:val="00CC4413"/>
    <w:rsid w:val="00CC4608"/>
    <w:rsid w:val="00CC4838"/>
    <w:rsid w:val="00CC48EF"/>
    <w:rsid w:val="00CC6663"/>
    <w:rsid w:val="00CD1832"/>
    <w:rsid w:val="00CD2D29"/>
    <w:rsid w:val="00CD3179"/>
    <w:rsid w:val="00CD3545"/>
    <w:rsid w:val="00CD4D65"/>
    <w:rsid w:val="00CD5CDE"/>
    <w:rsid w:val="00CD629B"/>
    <w:rsid w:val="00CE2928"/>
    <w:rsid w:val="00CE2C37"/>
    <w:rsid w:val="00CE4EB5"/>
    <w:rsid w:val="00CE53DA"/>
    <w:rsid w:val="00CE5BF0"/>
    <w:rsid w:val="00CE6440"/>
    <w:rsid w:val="00CF1D42"/>
    <w:rsid w:val="00CF27AF"/>
    <w:rsid w:val="00CF32BA"/>
    <w:rsid w:val="00CF68B7"/>
    <w:rsid w:val="00D000E7"/>
    <w:rsid w:val="00D018DC"/>
    <w:rsid w:val="00D01ABE"/>
    <w:rsid w:val="00D01E7B"/>
    <w:rsid w:val="00D02655"/>
    <w:rsid w:val="00D03E1C"/>
    <w:rsid w:val="00D052D9"/>
    <w:rsid w:val="00D07036"/>
    <w:rsid w:val="00D1168E"/>
    <w:rsid w:val="00D12C72"/>
    <w:rsid w:val="00D13899"/>
    <w:rsid w:val="00D164FC"/>
    <w:rsid w:val="00D16E42"/>
    <w:rsid w:val="00D23B35"/>
    <w:rsid w:val="00D31A10"/>
    <w:rsid w:val="00D31BC2"/>
    <w:rsid w:val="00D31F3D"/>
    <w:rsid w:val="00D3317A"/>
    <w:rsid w:val="00D33639"/>
    <w:rsid w:val="00D37F0C"/>
    <w:rsid w:val="00D4553E"/>
    <w:rsid w:val="00D461C9"/>
    <w:rsid w:val="00D50095"/>
    <w:rsid w:val="00D50F8A"/>
    <w:rsid w:val="00D52755"/>
    <w:rsid w:val="00D52F54"/>
    <w:rsid w:val="00D547A2"/>
    <w:rsid w:val="00D54A46"/>
    <w:rsid w:val="00D57F55"/>
    <w:rsid w:val="00D601BE"/>
    <w:rsid w:val="00D61492"/>
    <w:rsid w:val="00D61B95"/>
    <w:rsid w:val="00D63381"/>
    <w:rsid w:val="00D648CA"/>
    <w:rsid w:val="00D657EA"/>
    <w:rsid w:val="00D65ED3"/>
    <w:rsid w:val="00D66021"/>
    <w:rsid w:val="00D708C4"/>
    <w:rsid w:val="00D70B2D"/>
    <w:rsid w:val="00D71E91"/>
    <w:rsid w:val="00D72C43"/>
    <w:rsid w:val="00D75F27"/>
    <w:rsid w:val="00D77422"/>
    <w:rsid w:val="00D77B7E"/>
    <w:rsid w:val="00D77F79"/>
    <w:rsid w:val="00D82D90"/>
    <w:rsid w:val="00D84DE9"/>
    <w:rsid w:val="00D84F93"/>
    <w:rsid w:val="00D84FAE"/>
    <w:rsid w:val="00D900FF"/>
    <w:rsid w:val="00D90367"/>
    <w:rsid w:val="00D9163A"/>
    <w:rsid w:val="00D91ECA"/>
    <w:rsid w:val="00D952F3"/>
    <w:rsid w:val="00D95848"/>
    <w:rsid w:val="00D970FA"/>
    <w:rsid w:val="00DA1EC8"/>
    <w:rsid w:val="00DA23DA"/>
    <w:rsid w:val="00DA3528"/>
    <w:rsid w:val="00DA5C5A"/>
    <w:rsid w:val="00DA672E"/>
    <w:rsid w:val="00DB04C6"/>
    <w:rsid w:val="00DB16F8"/>
    <w:rsid w:val="00DB20A3"/>
    <w:rsid w:val="00DB2CEF"/>
    <w:rsid w:val="00DB40F5"/>
    <w:rsid w:val="00DB54B1"/>
    <w:rsid w:val="00DC04B0"/>
    <w:rsid w:val="00DC2BA4"/>
    <w:rsid w:val="00DC376F"/>
    <w:rsid w:val="00DC525E"/>
    <w:rsid w:val="00DC73CB"/>
    <w:rsid w:val="00DD0344"/>
    <w:rsid w:val="00DD0D79"/>
    <w:rsid w:val="00DD22A6"/>
    <w:rsid w:val="00DD6E23"/>
    <w:rsid w:val="00DD735D"/>
    <w:rsid w:val="00DE00C1"/>
    <w:rsid w:val="00DE2173"/>
    <w:rsid w:val="00DE3750"/>
    <w:rsid w:val="00DE3CBB"/>
    <w:rsid w:val="00DE4123"/>
    <w:rsid w:val="00DE5106"/>
    <w:rsid w:val="00DE7EA6"/>
    <w:rsid w:val="00DF0796"/>
    <w:rsid w:val="00DF12E4"/>
    <w:rsid w:val="00DF2C7A"/>
    <w:rsid w:val="00DF62BA"/>
    <w:rsid w:val="00E00D08"/>
    <w:rsid w:val="00E02EA2"/>
    <w:rsid w:val="00E0376D"/>
    <w:rsid w:val="00E03921"/>
    <w:rsid w:val="00E064C0"/>
    <w:rsid w:val="00E06B69"/>
    <w:rsid w:val="00E06F67"/>
    <w:rsid w:val="00E07DF4"/>
    <w:rsid w:val="00E07EC8"/>
    <w:rsid w:val="00E1224B"/>
    <w:rsid w:val="00E1317E"/>
    <w:rsid w:val="00E153CB"/>
    <w:rsid w:val="00E20E73"/>
    <w:rsid w:val="00E214C4"/>
    <w:rsid w:val="00E2169C"/>
    <w:rsid w:val="00E21B00"/>
    <w:rsid w:val="00E2214E"/>
    <w:rsid w:val="00E2689D"/>
    <w:rsid w:val="00E26AB9"/>
    <w:rsid w:val="00E27FA2"/>
    <w:rsid w:val="00E33F97"/>
    <w:rsid w:val="00E3439B"/>
    <w:rsid w:val="00E359D2"/>
    <w:rsid w:val="00E35B68"/>
    <w:rsid w:val="00E36D73"/>
    <w:rsid w:val="00E36E9A"/>
    <w:rsid w:val="00E37F15"/>
    <w:rsid w:val="00E413FF"/>
    <w:rsid w:val="00E42CEA"/>
    <w:rsid w:val="00E44E2C"/>
    <w:rsid w:val="00E525D3"/>
    <w:rsid w:val="00E53503"/>
    <w:rsid w:val="00E54D3D"/>
    <w:rsid w:val="00E56E0A"/>
    <w:rsid w:val="00E57B05"/>
    <w:rsid w:val="00E57DA6"/>
    <w:rsid w:val="00E61AB2"/>
    <w:rsid w:val="00E62BD7"/>
    <w:rsid w:val="00E652F3"/>
    <w:rsid w:val="00E65F2B"/>
    <w:rsid w:val="00E670E4"/>
    <w:rsid w:val="00E71C32"/>
    <w:rsid w:val="00E72794"/>
    <w:rsid w:val="00E74007"/>
    <w:rsid w:val="00E7527A"/>
    <w:rsid w:val="00E7790E"/>
    <w:rsid w:val="00E83066"/>
    <w:rsid w:val="00E83AC9"/>
    <w:rsid w:val="00E86596"/>
    <w:rsid w:val="00E86868"/>
    <w:rsid w:val="00E87778"/>
    <w:rsid w:val="00E87CE2"/>
    <w:rsid w:val="00E91FA2"/>
    <w:rsid w:val="00E92B2D"/>
    <w:rsid w:val="00E92F1E"/>
    <w:rsid w:val="00E939A7"/>
    <w:rsid w:val="00E93CF7"/>
    <w:rsid w:val="00E93FAA"/>
    <w:rsid w:val="00E948CF"/>
    <w:rsid w:val="00E95B14"/>
    <w:rsid w:val="00EA0089"/>
    <w:rsid w:val="00EA03A2"/>
    <w:rsid w:val="00EA0C76"/>
    <w:rsid w:val="00EA1255"/>
    <w:rsid w:val="00EA2610"/>
    <w:rsid w:val="00EA2ACC"/>
    <w:rsid w:val="00EA4C1F"/>
    <w:rsid w:val="00EA5B18"/>
    <w:rsid w:val="00EA7D73"/>
    <w:rsid w:val="00EB3109"/>
    <w:rsid w:val="00EB7F7D"/>
    <w:rsid w:val="00EC1714"/>
    <w:rsid w:val="00EC1891"/>
    <w:rsid w:val="00EC3A04"/>
    <w:rsid w:val="00EC3F3B"/>
    <w:rsid w:val="00EC46B1"/>
    <w:rsid w:val="00EC6BBC"/>
    <w:rsid w:val="00ED2135"/>
    <w:rsid w:val="00ED2AE3"/>
    <w:rsid w:val="00ED39A3"/>
    <w:rsid w:val="00ED4B4E"/>
    <w:rsid w:val="00ED52A0"/>
    <w:rsid w:val="00EE2FEE"/>
    <w:rsid w:val="00EE3685"/>
    <w:rsid w:val="00EE3D80"/>
    <w:rsid w:val="00EE4CD7"/>
    <w:rsid w:val="00EE4F0B"/>
    <w:rsid w:val="00EE5607"/>
    <w:rsid w:val="00EE65B6"/>
    <w:rsid w:val="00EE67E3"/>
    <w:rsid w:val="00EF4AEC"/>
    <w:rsid w:val="00EF54F9"/>
    <w:rsid w:val="00EF633C"/>
    <w:rsid w:val="00EF6E22"/>
    <w:rsid w:val="00EF7B6C"/>
    <w:rsid w:val="00F0136C"/>
    <w:rsid w:val="00F01900"/>
    <w:rsid w:val="00F01CDE"/>
    <w:rsid w:val="00F05713"/>
    <w:rsid w:val="00F11028"/>
    <w:rsid w:val="00F14674"/>
    <w:rsid w:val="00F1527C"/>
    <w:rsid w:val="00F17A90"/>
    <w:rsid w:val="00F20A8B"/>
    <w:rsid w:val="00F2171B"/>
    <w:rsid w:val="00F2363D"/>
    <w:rsid w:val="00F2763B"/>
    <w:rsid w:val="00F31573"/>
    <w:rsid w:val="00F3251E"/>
    <w:rsid w:val="00F32A1E"/>
    <w:rsid w:val="00F33F4F"/>
    <w:rsid w:val="00F37183"/>
    <w:rsid w:val="00F42135"/>
    <w:rsid w:val="00F440E9"/>
    <w:rsid w:val="00F470F2"/>
    <w:rsid w:val="00F516D0"/>
    <w:rsid w:val="00F523F5"/>
    <w:rsid w:val="00F54B1E"/>
    <w:rsid w:val="00F54B60"/>
    <w:rsid w:val="00F54F74"/>
    <w:rsid w:val="00F562E9"/>
    <w:rsid w:val="00F56C62"/>
    <w:rsid w:val="00F5728B"/>
    <w:rsid w:val="00F573E4"/>
    <w:rsid w:val="00F57497"/>
    <w:rsid w:val="00F63939"/>
    <w:rsid w:val="00F6512E"/>
    <w:rsid w:val="00F655FE"/>
    <w:rsid w:val="00F7110A"/>
    <w:rsid w:val="00F75491"/>
    <w:rsid w:val="00F7613A"/>
    <w:rsid w:val="00F76CF3"/>
    <w:rsid w:val="00F76D5B"/>
    <w:rsid w:val="00F83AD7"/>
    <w:rsid w:val="00F83B52"/>
    <w:rsid w:val="00F846D1"/>
    <w:rsid w:val="00F86437"/>
    <w:rsid w:val="00F86833"/>
    <w:rsid w:val="00F86F0B"/>
    <w:rsid w:val="00F8741E"/>
    <w:rsid w:val="00F900D9"/>
    <w:rsid w:val="00F90ACC"/>
    <w:rsid w:val="00F92118"/>
    <w:rsid w:val="00F92481"/>
    <w:rsid w:val="00F930D0"/>
    <w:rsid w:val="00F93680"/>
    <w:rsid w:val="00F940AF"/>
    <w:rsid w:val="00F94106"/>
    <w:rsid w:val="00F96613"/>
    <w:rsid w:val="00F96854"/>
    <w:rsid w:val="00F97C3B"/>
    <w:rsid w:val="00F97FE3"/>
    <w:rsid w:val="00FA717B"/>
    <w:rsid w:val="00FA71A3"/>
    <w:rsid w:val="00FB1D64"/>
    <w:rsid w:val="00FB220B"/>
    <w:rsid w:val="00FB36E0"/>
    <w:rsid w:val="00FB3EBA"/>
    <w:rsid w:val="00FB4455"/>
    <w:rsid w:val="00FB57C0"/>
    <w:rsid w:val="00FB5871"/>
    <w:rsid w:val="00FB5D68"/>
    <w:rsid w:val="00FC173D"/>
    <w:rsid w:val="00FC211A"/>
    <w:rsid w:val="00FC63E4"/>
    <w:rsid w:val="00FC779E"/>
    <w:rsid w:val="00FC7C80"/>
    <w:rsid w:val="00FC7E87"/>
    <w:rsid w:val="00FC7E96"/>
    <w:rsid w:val="00FD089F"/>
    <w:rsid w:val="00FD254D"/>
    <w:rsid w:val="00FD290B"/>
    <w:rsid w:val="00FD3CA1"/>
    <w:rsid w:val="00FD5D5C"/>
    <w:rsid w:val="00FE0C27"/>
    <w:rsid w:val="00FE1A61"/>
    <w:rsid w:val="00FE2547"/>
    <w:rsid w:val="00FE27E1"/>
    <w:rsid w:val="00FE481D"/>
    <w:rsid w:val="00FE6845"/>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4C64"/>
  <w15:docId w15:val="{F614C422-0E05-4CCB-A24A-358DB976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C3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C3E"/>
    <w:rPr>
      <w:color w:val="0000FF" w:themeColor="hyperlink"/>
      <w:u w:val="single"/>
    </w:rPr>
  </w:style>
  <w:style w:type="character" w:customStyle="1" w:styleId="A16">
    <w:name w:val="A16"/>
    <w:uiPriority w:val="99"/>
    <w:rsid w:val="00AF66E7"/>
    <w:rPr>
      <w:rFonts w:cs="Aleo"/>
      <w:b/>
      <w:bCs/>
      <w:i/>
      <w:iCs/>
      <w:color w:val="000000"/>
      <w:sz w:val="16"/>
      <w:szCs w:val="16"/>
    </w:rPr>
  </w:style>
  <w:style w:type="paragraph" w:styleId="ListParagraph">
    <w:name w:val="List Paragraph"/>
    <w:basedOn w:val="Normal"/>
    <w:uiPriority w:val="34"/>
    <w:qFormat/>
    <w:rsid w:val="00F3251E"/>
    <w:pPr>
      <w:ind w:left="720"/>
      <w:contextualSpacing/>
    </w:pPr>
  </w:style>
  <w:style w:type="character" w:styleId="FollowedHyperlink">
    <w:name w:val="FollowedHyperlink"/>
    <w:basedOn w:val="DefaultParagraphFont"/>
    <w:uiPriority w:val="99"/>
    <w:semiHidden/>
    <w:unhideWhenUsed/>
    <w:rsid w:val="004316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4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tc.org" TargetMode="External"/><Relationship Id="rId3" Type="http://schemas.openxmlformats.org/officeDocument/2006/relationships/settings" Target="settings.xml"/><Relationship Id="rId7" Type="http://schemas.openxmlformats.org/officeDocument/2006/relationships/hyperlink" Target="https://www.setc.org/auditions/fall-profess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y@setc.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Thornton</dc:creator>
  <cp:lastModifiedBy>Clay Thornton</cp:lastModifiedBy>
  <cp:revision>4</cp:revision>
  <cp:lastPrinted>2016-12-28T21:06:00Z</cp:lastPrinted>
  <dcterms:created xsi:type="dcterms:W3CDTF">2019-06-13T20:43:00Z</dcterms:created>
  <dcterms:modified xsi:type="dcterms:W3CDTF">2019-06-13T21:52:00Z</dcterms:modified>
</cp:coreProperties>
</file>